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D48" w:rsidRPr="004E474F" w:rsidRDefault="00861D48" w:rsidP="00861D48">
      <w:pPr>
        <w:shd w:val="clear" w:color="auto" w:fill="FFFFFF"/>
        <w:spacing w:after="0" w:line="300" w:lineRule="atLeast"/>
        <w:jc w:val="center"/>
        <w:rPr>
          <w:rFonts w:ascii="Arial" w:eastAsia="Times New Roman" w:hAnsi="Arial" w:cs="Arial"/>
          <w:b/>
          <w:color w:val="222222"/>
          <w:sz w:val="20"/>
          <w:szCs w:val="20"/>
          <w:lang w:eastAsia="tr-TR"/>
        </w:rPr>
      </w:pPr>
      <w:r w:rsidRPr="00861D48">
        <w:rPr>
          <w:rFonts w:ascii="Arial" w:eastAsia="Times New Roman" w:hAnsi="Arial" w:cs="Arial"/>
          <w:color w:val="222222"/>
          <w:sz w:val="21"/>
          <w:szCs w:val="21"/>
          <w:lang w:eastAsia="tr-TR"/>
        </w:rPr>
        <w:fldChar w:fldCharType="begin"/>
      </w:r>
      <w:r w:rsidRPr="00861D48">
        <w:rPr>
          <w:rFonts w:ascii="Arial" w:eastAsia="Times New Roman" w:hAnsi="Arial" w:cs="Arial"/>
          <w:color w:val="222222"/>
          <w:sz w:val="21"/>
          <w:szCs w:val="21"/>
          <w:lang w:eastAsia="tr-TR"/>
        </w:rPr>
        <w:instrText xml:space="preserve"> HYPERLINK "http://hatay.gtb.gov.tr/data/56926ca31a79f599648bce74/yonetim%20kurulu%20faaliyet%20raporu.doc" </w:instrText>
      </w:r>
      <w:r w:rsidRPr="00861D48">
        <w:rPr>
          <w:rFonts w:ascii="Arial" w:eastAsia="Times New Roman" w:hAnsi="Arial" w:cs="Arial"/>
          <w:color w:val="222222"/>
          <w:sz w:val="21"/>
          <w:szCs w:val="21"/>
          <w:lang w:eastAsia="tr-TR"/>
        </w:rPr>
        <w:fldChar w:fldCharType="separate"/>
      </w:r>
      <w:r w:rsidRPr="00861D48">
        <w:rPr>
          <w:rFonts w:ascii="Arial" w:eastAsia="Times New Roman" w:hAnsi="Arial" w:cs="Arial"/>
          <w:b/>
          <w:bCs/>
          <w:color w:val="FF0000"/>
          <w:sz w:val="21"/>
          <w:szCs w:val="21"/>
          <w:lang w:eastAsia="tr-TR"/>
        </w:rPr>
        <w:t>YÖNETİM KURULU FAALİYET RAPORU ÖRNEĞİ</w:t>
      </w:r>
      <w:r w:rsidRPr="00861D48">
        <w:rPr>
          <w:rFonts w:ascii="Arial" w:eastAsia="Times New Roman" w:hAnsi="Arial" w:cs="Arial"/>
          <w:color w:val="222222"/>
          <w:sz w:val="21"/>
          <w:szCs w:val="21"/>
          <w:lang w:eastAsia="tr-TR"/>
        </w:rPr>
        <w:fldChar w:fldCharType="end"/>
      </w:r>
      <w:r w:rsidRPr="00861D48">
        <w:rPr>
          <w:rFonts w:ascii="Arial" w:eastAsia="Times New Roman" w:hAnsi="Arial" w:cs="Arial"/>
          <w:color w:val="222222"/>
          <w:sz w:val="20"/>
          <w:szCs w:val="20"/>
          <w:lang w:eastAsia="tr-TR"/>
        </w:rPr>
        <w:br/>
      </w:r>
      <w:r w:rsidRPr="00861D48">
        <w:rPr>
          <w:rFonts w:ascii="Arial" w:eastAsia="Times New Roman" w:hAnsi="Arial" w:cs="Arial"/>
          <w:color w:val="222222"/>
          <w:sz w:val="20"/>
          <w:szCs w:val="20"/>
          <w:lang w:eastAsia="tr-TR"/>
        </w:rPr>
        <w:br/>
      </w:r>
      <w:r w:rsidRPr="00861D48">
        <w:rPr>
          <w:rFonts w:ascii="Arial" w:eastAsia="Times New Roman" w:hAnsi="Arial" w:cs="Arial"/>
          <w:color w:val="222222"/>
          <w:sz w:val="20"/>
          <w:szCs w:val="20"/>
          <w:lang w:eastAsia="tr-TR"/>
        </w:rPr>
        <w:br/>
      </w:r>
      <w:r w:rsidRPr="004E474F">
        <w:rPr>
          <w:rFonts w:ascii="Arial" w:eastAsia="Times New Roman" w:hAnsi="Arial" w:cs="Arial"/>
          <w:b/>
          <w:color w:val="222222"/>
          <w:sz w:val="20"/>
          <w:szCs w:val="20"/>
          <w:lang w:eastAsia="tr-TR"/>
        </w:rPr>
        <w:t>Resmi Gazete Tarihi: 28.08.2012 Resmi Gazete Sayısı: 28395</w:t>
      </w:r>
    </w:p>
    <w:p w:rsidR="00861D48" w:rsidRPr="00861D48" w:rsidRDefault="00861D48" w:rsidP="00861D48">
      <w:pPr>
        <w:shd w:val="clear" w:color="auto" w:fill="FFFFFF"/>
        <w:spacing w:after="0" w:line="300" w:lineRule="atLeast"/>
        <w:jc w:val="center"/>
        <w:rPr>
          <w:rFonts w:ascii="Arial" w:eastAsia="Times New Roman" w:hAnsi="Arial" w:cs="Arial"/>
          <w:color w:val="222222"/>
          <w:sz w:val="20"/>
          <w:szCs w:val="20"/>
          <w:lang w:eastAsia="tr-TR"/>
        </w:rPr>
      </w:pPr>
      <w:r w:rsidRPr="003D060C">
        <w:rPr>
          <w:rFonts w:ascii="Arial" w:eastAsia="Times New Roman" w:hAnsi="Arial" w:cs="Arial"/>
          <w:b/>
          <w:color w:val="222222"/>
          <w:sz w:val="20"/>
          <w:szCs w:val="20"/>
          <w:lang w:eastAsia="tr-TR"/>
        </w:rPr>
        <w:t xml:space="preserve">ŞİRKETLERİN YILLIK FAALİYET RAPORUNUN ASGARİ İÇERİĞİNİN BELİRLENMESİ HAKKINDA </w:t>
      </w:r>
      <w:r w:rsidRPr="001D1A0A">
        <w:rPr>
          <w:rFonts w:ascii="Arial" w:eastAsia="Times New Roman" w:hAnsi="Arial" w:cs="Arial"/>
          <w:b/>
          <w:color w:val="222222"/>
          <w:sz w:val="20"/>
          <w:szCs w:val="20"/>
          <w:lang w:eastAsia="tr-TR"/>
        </w:rPr>
        <w:t>YÖNETMELİK</w:t>
      </w:r>
    </w:p>
    <w:p w:rsidR="003D060C" w:rsidRPr="003D060C" w:rsidRDefault="00861D48" w:rsidP="003D060C">
      <w:pPr>
        <w:shd w:val="clear" w:color="auto" w:fill="FFFFFF"/>
        <w:spacing w:after="0" w:line="300" w:lineRule="atLeast"/>
        <w:jc w:val="center"/>
        <w:rPr>
          <w:rFonts w:ascii="Arial" w:eastAsia="Times New Roman" w:hAnsi="Arial" w:cs="Arial"/>
          <w:b/>
          <w:color w:val="222222"/>
          <w:sz w:val="20"/>
          <w:szCs w:val="20"/>
          <w:lang w:eastAsia="tr-TR"/>
        </w:rPr>
      </w:pPr>
      <w:r w:rsidRPr="00861D48">
        <w:rPr>
          <w:rFonts w:ascii="Arial" w:eastAsia="Times New Roman" w:hAnsi="Arial" w:cs="Arial"/>
          <w:color w:val="222222"/>
          <w:sz w:val="20"/>
          <w:szCs w:val="20"/>
          <w:lang w:eastAsia="tr-TR"/>
        </w:rPr>
        <w:br/>
      </w:r>
      <w:r w:rsidRPr="003D060C">
        <w:rPr>
          <w:rFonts w:ascii="Arial" w:eastAsia="Times New Roman" w:hAnsi="Arial" w:cs="Arial"/>
          <w:b/>
          <w:color w:val="222222"/>
          <w:sz w:val="20"/>
          <w:szCs w:val="20"/>
          <w:lang w:eastAsia="tr-TR"/>
        </w:rPr>
        <w:t>BİRİNCİ BÖLÜM</w:t>
      </w:r>
      <w:r w:rsidRPr="003D060C">
        <w:rPr>
          <w:rFonts w:ascii="Arial" w:eastAsia="Times New Roman" w:hAnsi="Arial" w:cs="Arial"/>
          <w:b/>
          <w:color w:val="222222"/>
          <w:sz w:val="20"/>
          <w:szCs w:val="20"/>
          <w:lang w:eastAsia="tr-TR"/>
        </w:rPr>
        <w:br/>
        <w:t>Am</w:t>
      </w:r>
      <w:r w:rsidR="003D060C" w:rsidRPr="003D060C">
        <w:rPr>
          <w:rFonts w:ascii="Arial" w:eastAsia="Times New Roman" w:hAnsi="Arial" w:cs="Arial"/>
          <w:b/>
          <w:color w:val="222222"/>
          <w:sz w:val="20"/>
          <w:szCs w:val="20"/>
          <w:lang w:eastAsia="tr-TR"/>
        </w:rPr>
        <w:t>aç, Kapsam, Dayanak ve Tanımlar</w:t>
      </w:r>
    </w:p>
    <w:p w:rsidR="003D060C" w:rsidRDefault="003D060C" w:rsidP="003D060C">
      <w:pPr>
        <w:shd w:val="clear" w:color="auto" w:fill="FFFFFF"/>
        <w:spacing w:after="0" w:line="300" w:lineRule="atLeast"/>
        <w:rPr>
          <w:rFonts w:ascii="Arial" w:eastAsia="Times New Roman" w:hAnsi="Arial" w:cs="Arial"/>
          <w:color w:val="222222"/>
          <w:sz w:val="20"/>
          <w:szCs w:val="20"/>
          <w:lang w:eastAsia="tr-TR"/>
        </w:rPr>
      </w:pPr>
    </w:p>
    <w:p w:rsidR="0029062A" w:rsidRDefault="003D060C" w:rsidP="0029062A">
      <w:pPr>
        <w:shd w:val="clear" w:color="auto" w:fill="FFFFFF"/>
        <w:spacing w:after="0" w:line="300" w:lineRule="atLeast"/>
        <w:rPr>
          <w:rFonts w:ascii="Arial" w:eastAsia="Times New Roman" w:hAnsi="Arial" w:cs="Arial"/>
          <w:color w:val="222222"/>
          <w:sz w:val="20"/>
          <w:szCs w:val="20"/>
          <w:lang w:eastAsia="tr-TR"/>
        </w:rPr>
      </w:pPr>
      <w:r>
        <w:rPr>
          <w:rFonts w:ascii="Arial" w:eastAsia="Times New Roman" w:hAnsi="Arial" w:cs="Arial"/>
          <w:color w:val="222222"/>
          <w:sz w:val="20"/>
          <w:szCs w:val="20"/>
          <w:lang w:eastAsia="tr-TR"/>
        </w:rPr>
        <w:t xml:space="preserve">             </w:t>
      </w:r>
      <w:r w:rsidR="00861D48" w:rsidRPr="003D060C">
        <w:rPr>
          <w:rFonts w:ascii="Arial" w:eastAsia="Times New Roman" w:hAnsi="Arial" w:cs="Arial"/>
          <w:b/>
          <w:color w:val="222222"/>
          <w:sz w:val="20"/>
          <w:szCs w:val="20"/>
          <w:lang w:eastAsia="tr-TR"/>
        </w:rPr>
        <w:t>Amaç ve kapsam</w:t>
      </w:r>
      <w:r w:rsidR="00861D48" w:rsidRPr="00861D48">
        <w:rPr>
          <w:rFonts w:ascii="Arial" w:eastAsia="Times New Roman" w:hAnsi="Arial" w:cs="Arial"/>
          <w:color w:val="222222"/>
          <w:sz w:val="20"/>
          <w:szCs w:val="20"/>
          <w:lang w:eastAsia="tr-TR"/>
        </w:rPr>
        <w:br/>
      </w:r>
      <w:r>
        <w:rPr>
          <w:rFonts w:ascii="Arial" w:eastAsia="Times New Roman" w:hAnsi="Arial" w:cs="Arial"/>
          <w:b/>
          <w:color w:val="222222"/>
          <w:sz w:val="20"/>
          <w:szCs w:val="20"/>
          <w:lang w:eastAsia="tr-TR"/>
        </w:rPr>
        <w:t xml:space="preserve">             </w:t>
      </w:r>
      <w:r w:rsidR="00861D48" w:rsidRPr="003D060C">
        <w:rPr>
          <w:rFonts w:ascii="Arial" w:eastAsia="Times New Roman" w:hAnsi="Arial" w:cs="Arial"/>
          <w:b/>
          <w:color w:val="222222"/>
          <w:sz w:val="20"/>
          <w:szCs w:val="20"/>
          <w:lang w:eastAsia="tr-TR"/>
        </w:rPr>
        <w:t>MADDE 1 – (</w:t>
      </w:r>
      <w:r w:rsidR="00861D48" w:rsidRPr="00861D48">
        <w:rPr>
          <w:rFonts w:ascii="Arial" w:eastAsia="Times New Roman" w:hAnsi="Arial" w:cs="Arial"/>
          <w:color w:val="222222"/>
          <w:sz w:val="20"/>
          <w:szCs w:val="20"/>
          <w:lang w:eastAsia="tr-TR"/>
        </w:rPr>
        <w:t>1) Bu Yönetmeliğin amacı, yönetim organı tarafından düzenlenecek yıllık faaliyet raporunun asgari içeriğini belirlemektir.</w:t>
      </w:r>
      <w:r w:rsidR="00861D48" w:rsidRPr="00861D48">
        <w:rPr>
          <w:rFonts w:ascii="Arial" w:eastAsia="Times New Roman" w:hAnsi="Arial" w:cs="Arial"/>
          <w:color w:val="222222"/>
          <w:sz w:val="20"/>
          <w:szCs w:val="20"/>
          <w:lang w:eastAsia="tr-TR"/>
        </w:rPr>
        <w:br/>
      </w:r>
      <w:r>
        <w:rPr>
          <w:rFonts w:ascii="Arial" w:eastAsia="Times New Roman" w:hAnsi="Arial" w:cs="Arial"/>
          <w:color w:val="222222"/>
          <w:sz w:val="20"/>
          <w:szCs w:val="20"/>
          <w:lang w:eastAsia="tr-TR"/>
        </w:rPr>
        <w:t xml:space="preserve">             </w:t>
      </w:r>
      <w:r w:rsidR="00861D48" w:rsidRPr="00861D48">
        <w:rPr>
          <w:rFonts w:ascii="Arial" w:eastAsia="Times New Roman" w:hAnsi="Arial" w:cs="Arial"/>
          <w:color w:val="222222"/>
          <w:sz w:val="20"/>
          <w:szCs w:val="20"/>
          <w:lang w:eastAsia="tr-TR"/>
        </w:rPr>
        <w:t xml:space="preserve">(2) Bu Yönetmelik, 13/1/2011 tarihli ve 6102 sayılı Türk Ticaret Kanununa göre kurulan ve faaliyet gösteren anonim, </w:t>
      </w:r>
      <w:proofErr w:type="spellStart"/>
      <w:r w:rsidR="00861D48" w:rsidRPr="00861D48">
        <w:rPr>
          <w:rFonts w:ascii="Arial" w:eastAsia="Times New Roman" w:hAnsi="Arial" w:cs="Arial"/>
          <w:color w:val="222222"/>
          <w:sz w:val="20"/>
          <w:szCs w:val="20"/>
          <w:lang w:eastAsia="tr-TR"/>
        </w:rPr>
        <w:t>limited</w:t>
      </w:r>
      <w:proofErr w:type="spellEnd"/>
      <w:r w:rsidR="00861D48" w:rsidRPr="00861D48">
        <w:rPr>
          <w:rFonts w:ascii="Arial" w:eastAsia="Times New Roman" w:hAnsi="Arial" w:cs="Arial"/>
          <w:color w:val="222222"/>
          <w:sz w:val="20"/>
          <w:szCs w:val="20"/>
          <w:lang w:eastAsia="tr-TR"/>
        </w:rPr>
        <w:t xml:space="preserve"> ve sermayesi paylara bölünmüş komandit şirketlerin yıllık faaliyet raporlarını ve şirketler topluluğunda ana şirketin yıllık faaliyet raporunu kapsar.</w:t>
      </w:r>
      <w:r w:rsidR="00861D48" w:rsidRPr="00861D48">
        <w:rPr>
          <w:rFonts w:ascii="Arial" w:eastAsia="Times New Roman" w:hAnsi="Arial" w:cs="Arial"/>
          <w:color w:val="222222"/>
          <w:sz w:val="20"/>
          <w:szCs w:val="20"/>
          <w:lang w:eastAsia="tr-TR"/>
        </w:rPr>
        <w:br/>
      </w:r>
      <w:r>
        <w:rPr>
          <w:rFonts w:ascii="Arial" w:eastAsia="Times New Roman" w:hAnsi="Arial" w:cs="Arial"/>
          <w:color w:val="222222"/>
          <w:sz w:val="20"/>
          <w:szCs w:val="20"/>
          <w:lang w:eastAsia="tr-TR"/>
        </w:rPr>
        <w:t xml:space="preserve">             </w:t>
      </w:r>
      <w:r w:rsidR="00861D48" w:rsidRPr="00861D48">
        <w:rPr>
          <w:rFonts w:ascii="Arial" w:eastAsia="Times New Roman" w:hAnsi="Arial" w:cs="Arial"/>
          <w:color w:val="222222"/>
          <w:sz w:val="20"/>
          <w:szCs w:val="20"/>
          <w:lang w:eastAsia="tr-TR"/>
        </w:rPr>
        <w:t>(3) Özel kanunlara tabi şirketlere, özel hükümler dışında bu Yönetmelik hükümleri uygulanır.</w:t>
      </w:r>
    </w:p>
    <w:p w:rsidR="008D3C0F" w:rsidRDefault="008D3C0F" w:rsidP="0029062A">
      <w:pPr>
        <w:shd w:val="clear" w:color="auto" w:fill="FFFFFF"/>
        <w:spacing w:after="0" w:line="300" w:lineRule="atLeast"/>
        <w:rPr>
          <w:rFonts w:ascii="Arial" w:eastAsia="Times New Roman" w:hAnsi="Arial" w:cs="Arial"/>
          <w:color w:val="222222"/>
          <w:sz w:val="20"/>
          <w:szCs w:val="20"/>
          <w:lang w:eastAsia="tr-TR"/>
        </w:rPr>
      </w:pPr>
    </w:p>
    <w:p w:rsidR="008D3C0F" w:rsidRDefault="0029062A" w:rsidP="0029062A">
      <w:pPr>
        <w:shd w:val="clear" w:color="auto" w:fill="FFFFFF"/>
        <w:spacing w:after="0" w:line="300" w:lineRule="atLeast"/>
        <w:rPr>
          <w:rFonts w:ascii="Arial" w:eastAsia="Times New Roman" w:hAnsi="Arial" w:cs="Arial"/>
          <w:color w:val="222222"/>
          <w:sz w:val="20"/>
          <w:szCs w:val="20"/>
          <w:lang w:eastAsia="tr-TR"/>
        </w:rPr>
      </w:pPr>
      <w:r>
        <w:rPr>
          <w:rFonts w:ascii="Arial" w:eastAsia="Times New Roman" w:hAnsi="Arial" w:cs="Arial"/>
          <w:color w:val="222222"/>
          <w:sz w:val="20"/>
          <w:szCs w:val="20"/>
          <w:lang w:eastAsia="tr-TR"/>
        </w:rPr>
        <w:t xml:space="preserve">            </w:t>
      </w:r>
      <w:r w:rsidR="003D060C">
        <w:rPr>
          <w:rFonts w:ascii="Arial" w:eastAsia="Times New Roman" w:hAnsi="Arial" w:cs="Arial"/>
          <w:color w:val="222222"/>
          <w:sz w:val="20"/>
          <w:szCs w:val="20"/>
          <w:lang w:eastAsia="tr-TR"/>
        </w:rPr>
        <w:t xml:space="preserve"> </w:t>
      </w:r>
      <w:r w:rsidR="00861D48" w:rsidRPr="003D060C">
        <w:rPr>
          <w:rFonts w:ascii="Arial" w:eastAsia="Times New Roman" w:hAnsi="Arial" w:cs="Arial"/>
          <w:b/>
          <w:color w:val="222222"/>
          <w:sz w:val="20"/>
          <w:szCs w:val="20"/>
          <w:lang w:eastAsia="tr-TR"/>
        </w:rPr>
        <w:t>Dayanak</w:t>
      </w:r>
      <w:r w:rsidR="00861D48" w:rsidRPr="00861D48">
        <w:rPr>
          <w:rFonts w:ascii="Arial" w:eastAsia="Times New Roman" w:hAnsi="Arial" w:cs="Arial"/>
          <w:color w:val="222222"/>
          <w:sz w:val="20"/>
          <w:szCs w:val="20"/>
          <w:lang w:eastAsia="tr-TR"/>
        </w:rPr>
        <w:br/>
      </w:r>
      <w:r w:rsidR="003D060C">
        <w:rPr>
          <w:rFonts w:ascii="Arial" w:eastAsia="Times New Roman" w:hAnsi="Arial" w:cs="Arial"/>
          <w:b/>
          <w:color w:val="222222"/>
          <w:sz w:val="20"/>
          <w:szCs w:val="20"/>
          <w:lang w:eastAsia="tr-TR"/>
        </w:rPr>
        <w:t xml:space="preserve">             </w:t>
      </w:r>
      <w:r w:rsidR="00861D48" w:rsidRPr="003D060C">
        <w:rPr>
          <w:rFonts w:ascii="Arial" w:eastAsia="Times New Roman" w:hAnsi="Arial" w:cs="Arial"/>
          <w:b/>
          <w:color w:val="222222"/>
          <w:sz w:val="20"/>
          <w:szCs w:val="20"/>
          <w:lang w:eastAsia="tr-TR"/>
        </w:rPr>
        <w:t>MADDE 2 –</w:t>
      </w:r>
      <w:r w:rsidR="00861D48" w:rsidRPr="00861D48">
        <w:rPr>
          <w:rFonts w:ascii="Arial" w:eastAsia="Times New Roman" w:hAnsi="Arial" w:cs="Arial"/>
          <w:color w:val="222222"/>
          <w:sz w:val="20"/>
          <w:szCs w:val="20"/>
          <w:lang w:eastAsia="tr-TR"/>
        </w:rPr>
        <w:t xml:space="preserve"> (1) Bu Yönetmelik, 6102 sayılı Kanunun 516 </w:t>
      </w:r>
      <w:proofErr w:type="spellStart"/>
      <w:r w:rsidR="00861D48" w:rsidRPr="00861D48">
        <w:rPr>
          <w:rFonts w:ascii="Arial" w:eastAsia="Times New Roman" w:hAnsi="Arial" w:cs="Arial"/>
          <w:color w:val="222222"/>
          <w:sz w:val="20"/>
          <w:szCs w:val="20"/>
          <w:lang w:eastAsia="tr-TR"/>
        </w:rPr>
        <w:t>ncı</w:t>
      </w:r>
      <w:proofErr w:type="spellEnd"/>
      <w:r w:rsidR="00861D48" w:rsidRPr="00861D48">
        <w:rPr>
          <w:rFonts w:ascii="Arial" w:eastAsia="Times New Roman" w:hAnsi="Arial" w:cs="Arial"/>
          <w:color w:val="222222"/>
          <w:sz w:val="20"/>
          <w:szCs w:val="20"/>
          <w:lang w:eastAsia="tr-TR"/>
        </w:rPr>
        <w:t xml:space="preserve"> maddesinin üçüncü fıkrasına, 518 inci maddesine, 565 inci maddesinin ikinci fıkrasına ve 610 uncu maddesine dayanılarak hazırlanmıştır.</w:t>
      </w:r>
    </w:p>
    <w:p w:rsidR="0029062A" w:rsidRDefault="00861D48" w:rsidP="0029062A">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3D060C">
        <w:rPr>
          <w:rFonts w:ascii="Arial" w:eastAsia="Times New Roman" w:hAnsi="Arial" w:cs="Arial"/>
          <w:b/>
          <w:color w:val="222222"/>
          <w:sz w:val="20"/>
          <w:szCs w:val="20"/>
          <w:lang w:eastAsia="tr-TR"/>
        </w:rPr>
        <w:t xml:space="preserve">             </w:t>
      </w:r>
      <w:proofErr w:type="gramStart"/>
      <w:r w:rsidRPr="003D060C">
        <w:rPr>
          <w:rFonts w:ascii="Arial" w:eastAsia="Times New Roman" w:hAnsi="Arial" w:cs="Arial"/>
          <w:b/>
          <w:color w:val="222222"/>
          <w:sz w:val="20"/>
          <w:szCs w:val="20"/>
          <w:lang w:eastAsia="tr-TR"/>
        </w:rPr>
        <w:t>Tanımlar</w:t>
      </w:r>
      <w:r w:rsidRPr="003D060C">
        <w:rPr>
          <w:rFonts w:ascii="Arial" w:eastAsia="Times New Roman" w:hAnsi="Arial" w:cs="Arial"/>
          <w:b/>
          <w:color w:val="222222"/>
          <w:sz w:val="20"/>
          <w:szCs w:val="20"/>
          <w:lang w:eastAsia="tr-TR"/>
        </w:rPr>
        <w:br/>
      </w:r>
      <w:r w:rsidR="003D060C">
        <w:rPr>
          <w:rFonts w:ascii="Arial" w:eastAsia="Times New Roman" w:hAnsi="Arial" w:cs="Arial"/>
          <w:b/>
          <w:color w:val="222222"/>
          <w:sz w:val="20"/>
          <w:szCs w:val="20"/>
          <w:lang w:eastAsia="tr-TR"/>
        </w:rPr>
        <w:t xml:space="preserve">             </w:t>
      </w:r>
      <w:r w:rsidRPr="003D060C">
        <w:rPr>
          <w:rFonts w:ascii="Arial" w:eastAsia="Times New Roman" w:hAnsi="Arial" w:cs="Arial"/>
          <w:b/>
          <w:color w:val="222222"/>
          <w:sz w:val="20"/>
          <w:szCs w:val="20"/>
          <w:lang w:eastAsia="tr-TR"/>
        </w:rPr>
        <w:t>MADDE 3 –</w:t>
      </w:r>
      <w:r w:rsidRPr="00861D48">
        <w:rPr>
          <w:rFonts w:ascii="Arial" w:eastAsia="Times New Roman" w:hAnsi="Arial" w:cs="Arial"/>
          <w:color w:val="222222"/>
          <w:sz w:val="20"/>
          <w:szCs w:val="20"/>
          <w:lang w:eastAsia="tr-TR"/>
        </w:rPr>
        <w:t> (1) Bu Yönetmelikte geçen;</w:t>
      </w:r>
      <w:r w:rsidRPr="00861D48">
        <w:rPr>
          <w:rFonts w:ascii="Arial" w:eastAsia="Times New Roman" w:hAnsi="Arial" w:cs="Arial"/>
          <w:color w:val="222222"/>
          <w:sz w:val="20"/>
          <w:szCs w:val="20"/>
          <w:lang w:eastAsia="tr-TR"/>
        </w:rPr>
        <w:br/>
      </w:r>
      <w:r w:rsidR="0029062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a) Bakanlık: Gümrük ve Ticaret Bakanlığını,</w:t>
      </w:r>
      <w:r w:rsidRPr="00861D48">
        <w:rPr>
          <w:rFonts w:ascii="Arial" w:eastAsia="Times New Roman" w:hAnsi="Arial" w:cs="Arial"/>
          <w:color w:val="222222"/>
          <w:sz w:val="20"/>
          <w:szCs w:val="20"/>
          <w:lang w:eastAsia="tr-TR"/>
        </w:rPr>
        <w:br/>
      </w:r>
      <w:r w:rsidR="0029062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b) Finansal tablolar: Türkiye Muhasebe Standartlarında öngörülmüş bulunan finansal tabloları,</w:t>
      </w:r>
      <w:r w:rsidRPr="00861D48">
        <w:rPr>
          <w:rFonts w:ascii="Arial" w:eastAsia="Times New Roman" w:hAnsi="Arial" w:cs="Arial"/>
          <w:color w:val="222222"/>
          <w:sz w:val="20"/>
          <w:szCs w:val="20"/>
          <w:lang w:eastAsia="tr-TR"/>
        </w:rPr>
        <w:br/>
      </w:r>
      <w:r w:rsidR="0029062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c) Kanun: 13/1/2011 tarihli ve 6102 sayılı Türk Ticaret Kanununu,</w:t>
      </w:r>
      <w:r w:rsidRPr="00861D48">
        <w:rPr>
          <w:rFonts w:ascii="Arial" w:eastAsia="Times New Roman" w:hAnsi="Arial" w:cs="Arial"/>
          <w:color w:val="222222"/>
          <w:sz w:val="20"/>
          <w:szCs w:val="20"/>
          <w:lang w:eastAsia="tr-TR"/>
        </w:rPr>
        <w:br/>
      </w:r>
      <w:r w:rsidR="0029062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 xml:space="preserve">ç) Ortak: Anonim şirketlerde pay sahiplerini, </w:t>
      </w:r>
      <w:proofErr w:type="spellStart"/>
      <w:r w:rsidRPr="00861D48">
        <w:rPr>
          <w:rFonts w:ascii="Arial" w:eastAsia="Times New Roman" w:hAnsi="Arial" w:cs="Arial"/>
          <w:color w:val="222222"/>
          <w:sz w:val="20"/>
          <w:szCs w:val="20"/>
          <w:lang w:eastAsia="tr-TR"/>
        </w:rPr>
        <w:t>limited</w:t>
      </w:r>
      <w:proofErr w:type="spellEnd"/>
      <w:r w:rsidRPr="00861D48">
        <w:rPr>
          <w:rFonts w:ascii="Arial" w:eastAsia="Times New Roman" w:hAnsi="Arial" w:cs="Arial"/>
          <w:color w:val="222222"/>
          <w:sz w:val="20"/>
          <w:szCs w:val="20"/>
          <w:lang w:eastAsia="tr-TR"/>
        </w:rPr>
        <w:t xml:space="preserve"> ve sermayesi paylara bölünmüş komandit şirketlerde ortakları,</w:t>
      </w:r>
      <w:r w:rsidRPr="00861D48">
        <w:rPr>
          <w:rFonts w:ascii="Arial" w:eastAsia="Times New Roman" w:hAnsi="Arial" w:cs="Arial"/>
          <w:color w:val="222222"/>
          <w:sz w:val="20"/>
          <w:szCs w:val="20"/>
          <w:lang w:eastAsia="tr-TR"/>
        </w:rPr>
        <w:br/>
      </w:r>
      <w:r w:rsidR="0029062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 xml:space="preserve">d) Sözleşme: Anonim ve sermayesi paylara bölünmüş komandit şirketlerde esas sözleşmeyi, </w:t>
      </w:r>
      <w:proofErr w:type="spellStart"/>
      <w:r w:rsidRPr="00861D48">
        <w:rPr>
          <w:rFonts w:ascii="Arial" w:eastAsia="Times New Roman" w:hAnsi="Arial" w:cs="Arial"/>
          <w:color w:val="222222"/>
          <w:sz w:val="20"/>
          <w:szCs w:val="20"/>
          <w:lang w:eastAsia="tr-TR"/>
        </w:rPr>
        <w:t>limited</w:t>
      </w:r>
      <w:proofErr w:type="spellEnd"/>
      <w:r w:rsidRPr="00861D48">
        <w:rPr>
          <w:rFonts w:ascii="Arial" w:eastAsia="Times New Roman" w:hAnsi="Arial" w:cs="Arial"/>
          <w:color w:val="222222"/>
          <w:sz w:val="20"/>
          <w:szCs w:val="20"/>
          <w:lang w:eastAsia="tr-TR"/>
        </w:rPr>
        <w:t xml:space="preserve"> şirketlerde şirket sözleşmesini,</w:t>
      </w:r>
      <w:r w:rsidRPr="00861D48">
        <w:rPr>
          <w:rFonts w:ascii="Arial" w:eastAsia="Times New Roman" w:hAnsi="Arial" w:cs="Arial"/>
          <w:color w:val="222222"/>
          <w:sz w:val="20"/>
          <w:szCs w:val="20"/>
          <w:lang w:eastAsia="tr-TR"/>
        </w:rPr>
        <w:br/>
      </w:r>
      <w:r w:rsidR="0029062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 xml:space="preserve">e) Şirket: Anonim, </w:t>
      </w:r>
      <w:proofErr w:type="spellStart"/>
      <w:r w:rsidRPr="00861D48">
        <w:rPr>
          <w:rFonts w:ascii="Arial" w:eastAsia="Times New Roman" w:hAnsi="Arial" w:cs="Arial"/>
          <w:color w:val="222222"/>
          <w:sz w:val="20"/>
          <w:szCs w:val="20"/>
          <w:lang w:eastAsia="tr-TR"/>
        </w:rPr>
        <w:t>limited</w:t>
      </w:r>
      <w:proofErr w:type="spellEnd"/>
      <w:r w:rsidRPr="00861D48">
        <w:rPr>
          <w:rFonts w:ascii="Arial" w:eastAsia="Times New Roman" w:hAnsi="Arial" w:cs="Arial"/>
          <w:color w:val="222222"/>
          <w:sz w:val="20"/>
          <w:szCs w:val="20"/>
          <w:lang w:eastAsia="tr-TR"/>
        </w:rPr>
        <w:t xml:space="preserve"> ve sermayesi paylara bölünmüş komandit şirketi,</w:t>
      </w:r>
      <w:r w:rsidRPr="00861D48">
        <w:rPr>
          <w:rFonts w:ascii="Arial" w:eastAsia="Times New Roman" w:hAnsi="Arial" w:cs="Arial"/>
          <w:color w:val="222222"/>
          <w:sz w:val="20"/>
          <w:szCs w:val="20"/>
          <w:lang w:eastAsia="tr-TR"/>
        </w:rPr>
        <w:br/>
      </w:r>
      <w:r w:rsidR="0029062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f) Üst düzey yönetici: Şirket yönetim organı üyeleri dışında, yönetim organınca şirketin faaliyetlerini doğrudan veya dolaylı olarak planlama, yönetme ve kontrol etme yetkisi ve sorumluluğu verilen kişileri,</w:t>
      </w:r>
      <w:r w:rsidRPr="00861D48">
        <w:rPr>
          <w:rFonts w:ascii="Arial" w:eastAsia="Times New Roman" w:hAnsi="Arial" w:cs="Arial"/>
          <w:color w:val="222222"/>
          <w:sz w:val="20"/>
          <w:szCs w:val="20"/>
          <w:lang w:eastAsia="tr-TR"/>
        </w:rPr>
        <w:br/>
      </w:r>
      <w:r w:rsidR="0029062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g) Yıllık faaliyet raporu: Yönetim organı tarafından Kanuna ve bu Yönetmeliğe göre düzenlenen, şirketin ilgili yıla ilişkin faaliyetlerinin akışı ile her yönüyle finansal durumunun doğru, eksiksiz, dolambaçsız, gerçeğe uygun ve dürüst bir şekilde yansıtıldığı, şirketin gelişmesinin ve karşılaşılması muhtemel risklerin belirtildiği raporu,</w:t>
      </w:r>
      <w:r w:rsidRPr="00861D48">
        <w:rPr>
          <w:rFonts w:ascii="Arial" w:eastAsia="Times New Roman" w:hAnsi="Arial" w:cs="Arial"/>
          <w:color w:val="222222"/>
          <w:sz w:val="20"/>
          <w:szCs w:val="20"/>
          <w:lang w:eastAsia="tr-TR"/>
        </w:rPr>
        <w:br/>
      </w:r>
      <w:r w:rsidR="008D3C0F">
        <w:rPr>
          <w:rFonts w:ascii="Arial" w:eastAsia="Times New Roman" w:hAnsi="Arial" w:cs="Arial"/>
          <w:color w:val="222222"/>
          <w:sz w:val="20"/>
          <w:szCs w:val="20"/>
          <w:lang w:eastAsia="tr-TR"/>
        </w:rPr>
        <w:t xml:space="preserve">         </w:t>
      </w:r>
      <w:r w:rsidR="0029062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 xml:space="preserve">ğ) Yönetim organı: Anonim şirketlerde yönetim kurulunu, sermayesi paylara bölünmüş komandit şirketlerde yöneticiyi veya yöneticileri, </w:t>
      </w:r>
      <w:proofErr w:type="spellStart"/>
      <w:r w:rsidRPr="00861D48">
        <w:rPr>
          <w:rFonts w:ascii="Arial" w:eastAsia="Times New Roman" w:hAnsi="Arial" w:cs="Arial"/>
          <w:color w:val="222222"/>
          <w:sz w:val="20"/>
          <w:szCs w:val="20"/>
          <w:lang w:eastAsia="tr-TR"/>
        </w:rPr>
        <w:t>limited</w:t>
      </w:r>
      <w:proofErr w:type="spellEnd"/>
      <w:r w:rsidRPr="00861D48">
        <w:rPr>
          <w:rFonts w:ascii="Arial" w:eastAsia="Times New Roman" w:hAnsi="Arial" w:cs="Arial"/>
          <w:color w:val="222222"/>
          <w:sz w:val="20"/>
          <w:szCs w:val="20"/>
          <w:lang w:eastAsia="tr-TR"/>
        </w:rPr>
        <w:t xml:space="preserve"> şirketlerde</w:t>
      </w:r>
      <w:r w:rsidR="0029062A">
        <w:rPr>
          <w:rFonts w:ascii="Arial" w:eastAsia="Times New Roman" w:hAnsi="Arial" w:cs="Arial"/>
          <w:color w:val="222222"/>
          <w:sz w:val="20"/>
          <w:szCs w:val="20"/>
          <w:lang w:eastAsia="tr-TR"/>
        </w:rPr>
        <w:t xml:space="preserve"> müdürü veya müdürler kurulunu, </w:t>
      </w:r>
      <w:r w:rsidRPr="00861D48">
        <w:rPr>
          <w:rFonts w:ascii="Arial" w:eastAsia="Times New Roman" w:hAnsi="Arial" w:cs="Arial"/>
          <w:color w:val="222222"/>
          <w:sz w:val="20"/>
          <w:szCs w:val="20"/>
          <w:lang w:eastAsia="tr-TR"/>
        </w:rPr>
        <w:t>ifade eder.</w:t>
      </w:r>
      <w:proofErr w:type="gramEnd"/>
    </w:p>
    <w:p w:rsidR="0029062A" w:rsidRDefault="00861D48" w:rsidP="0029062A">
      <w:pPr>
        <w:shd w:val="clear" w:color="auto" w:fill="FFFFFF"/>
        <w:spacing w:after="0" w:line="300" w:lineRule="atLeast"/>
        <w:jc w:val="center"/>
        <w:rPr>
          <w:rFonts w:ascii="Arial" w:eastAsia="Times New Roman" w:hAnsi="Arial" w:cs="Arial"/>
          <w:b/>
          <w:color w:val="222222"/>
          <w:sz w:val="20"/>
          <w:szCs w:val="20"/>
          <w:lang w:eastAsia="tr-TR"/>
        </w:rPr>
      </w:pPr>
      <w:r w:rsidRPr="00861D48">
        <w:rPr>
          <w:rFonts w:ascii="Arial" w:eastAsia="Times New Roman" w:hAnsi="Arial" w:cs="Arial"/>
          <w:color w:val="222222"/>
          <w:sz w:val="20"/>
          <w:szCs w:val="20"/>
          <w:lang w:eastAsia="tr-TR"/>
        </w:rPr>
        <w:br/>
      </w:r>
      <w:r w:rsidRPr="0029062A">
        <w:rPr>
          <w:rFonts w:ascii="Arial" w:eastAsia="Times New Roman" w:hAnsi="Arial" w:cs="Arial"/>
          <w:b/>
          <w:color w:val="222222"/>
          <w:sz w:val="20"/>
          <w:szCs w:val="20"/>
          <w:lang w:eastAsia="tr-TR"/>
        </w:rPr>
        <w:t>İKİNCİ BÖLÜM</w:t>
      </w:r>
      <w:r w:rsidRPr="0029062A">
        <w:rPr>
          <w:rFonts w:ascii="Arial" w:eastAsia="Times New Roman" w:hAnsi="Arial" w:cs="Arial"/>
          <w:b/>
          <w:color w:val="222222"/>
          <w:sz w:val="20"/>
          <w:szCs w:val="20"/>
          <w:lang w:eastAsia="tr-TR"/>
        </w:rPr>
        <w:br/>
        <w:t xml:space="preserve">Yıllık </w:t>
      </w:r>
      <w:r w:rsidR="0029062A">
        <w:rPr>
          <w:rFonts w:ascii="Arial" w:eastAsia="Times New Roman" w:hAnsi="Arial" w:cs="Arial"/>
          <w:b/>
          <w:color w:val="222222"/>
          <w:sz w:val="20"/>
          <w:szCs w:val="20"/>
          <w:lang w:eastAsia="tr-TR"/>
        </w:rPr>
        <w:t>Faaliyet Raporunun Hazırlanması</w:t>
      </w:r>
    </w:p>
    <w:p w:rsidR="008D3C0F" w:rsidRDefault="0029062A" w:rsidP="0029062A">
      <w:pPr>
        <w:shd w:val="clear" w:color="auto" w:fill="FFFFFF"/>
        <w:spacing w:after="0" w:line="300" w:lineRule="atLeast"/>
        <w:rPr>
          <w:rFonts w:ascii="Arial" w:eastAsia="Times New Roman" w:hAnsi="Arial" w:cs="Arial"/>
          <w:color w:val="222222"/>
          <w:sz w:val="20"/>
          <w:szCs w:val="20"/>
          <w:lang w:eastAsia="tr-TR"/>
        </w:rPr>
      </w:pPr>
      <w:r>
        <w:rPr>
          <w:rFonts w:ascii="Arial" w:eastAsia="Times New Roman" w:hAnsi="Arial" w:cs="Arial"/>
          <w:b/>
          <w:color w:val="222222"/>
          <w:sz w:val="20"/>
          <w:szCs w:val="20"/>
          <w:lang w:eastAsia="tr-TR"/>
        </w:rPr>
        <w:t xml:space="preserve">                 </w:t>
      </w:r>
      <w:r w:rsidR="00861D48" w:rsidRPr="0029062A">
        <w:rPr>
          <w:rFonts w:ascii="Arial" w:eastAsia="Times New Roman" w:hAnsi="Arial" w:cs="Arial"/>
          <w:b/>
          <w:color w:val="222222"/>
          <w:sz w:val="20"/>
          <w:szCs w:val="20"/>
          <w:lang w:eastAsia="tr-TR"/>
        </w:rPr>
        <w:t>Genel ilkeler</w:t>
      </w:r>
      <w:r w:rsidR="00861D48" w:rsidRPr="0029062A">
        <w:rPr>
          <w:rFonts w:ascii="Arial" w:eastAsia="Times New Roman" w:hAnsi="Arial" w:cs="Arial"/>
          <w:b/>
          <w:color w:val="222222"/>
          <w:sz w:val="20"/>
          <w:szCs w:val="20"/>
          <w:lang w:eastAsia="tr-TR"/>
        </w:rPr>
        <w:br/>
      </w:r>
      <w:r>
        <w:rPr>
          <w:rFonts w:ascii="Arial" w:eastAsia="Times New Roman" w:hAnsi="Arial" w:cs="Arial"/>
          <w:b/>
          <w:color w:val="222222"/>
          <w:sz w:val="20"/>
          <w:szCs w:val="20"/>
          <w:lang w:eastAsia="tr-TR"/>
        </w:rPr>
        <w:t xml:space="preserve">                 </w:t>
      </w:r>
      <w:r w:rsidR="00861D48" w:rsidRPr="0029062A">
        <w:rPr>
          <w:rFonts w:ascii="Arial" w:eastAsia="Times New Roman" w:hAnsi="Arial" w:cs="Arial"/>
          <w:b/>
          <w:color w:val="222222"/>
          <w:sz w:val="20"/>
          <w:szCs w:val="20"/>
          <w:lang w:eastAsia="tr-TR"/>
        </w:rPr>
        <w:t>MADDE 4 – (</w:t>
      </w:r>
      <w:r w:rsidR="00861D48" w:rsidRPr="00861D48">
        <w:rPr>
          <w:rFonts w:ascii="Arial" w:eastAsia="Times New Roman" w:hAnsi="Arial" w:cs="Arial"/>
          <w:color w:val="222222"/>
          <w:sz w:val="20"/>
          <w:szCs w:val="20"/>
          <w:lang w:eastAsia="tr-TR"/>
        </w:rPr>
        <w:t>1) Yıllık faaliyet raporu, şirketin ilgili hesap dönemine ait iş ve işlemlerinin akışını, her yönüyle finansal durumunu, şirketin hak ve yararını da gözetecek şekilde, doğru, eksiksiz, dolambaçsız, gerçeğe uygun ve dürüst bir şekilde yansıtır. Yıllık faaliyet raporunda, yanıltıcı, abartılı ve yanlış kanaat uyandırıcı, gerçeğe aykırı ifadelere yer verilemez.</w:t>
      </w:r>
      <w:r w:rsidR="00861D48" w:rsidRPr="00861D48">
        <w:rPr>
          <w:rFonts w:ascii="Arial" w:eastAsia="Times New Roman" w:hAnsi="Arial" w:cs="Arial"/>
          <w:color w:val="222222"/>
          <w:sz w:val="20"/>
          <w:szCs w:val="20"/>
          <w:lang w:eastAsia="tr-TR"/>
        </w:rPr>
        <w:br/>
      </w:r>
      <w:r w:rsidR="008D3C0F">
        <w:rPr>
          <w:rFonts w:ascii="Arial" w:eastAsia="Times New Roman" w:hAnsi="Arial" w:cs="Arial"/>
          <w:color w:val="222222"/>
          <w:sz w:val="20"/>
          <w:szCs w:val="20"/>
          <w:lang w:eastAsia="tr-TR"/>
        </w:rPr>
        <w:lastRenderedPageBreak/>
        <w:t xml:space="preserve">                 </w:t>
      </w:r>
      <w:r w:rsidR="00861D48" w:rsidRPr="00861D48">
        <w:rPr>
          <w:rFonts w:ascii="Arial" w:eastAsia="Times New Roman" w:hAnsi="Arial" w:cs="Arial"/>
          <w:color w:val="222222"/>
          <w:sz w:val="20"/>
          <w:szCs w:val="20"/>
          <w:lang w:eastAsia="tr-TR"/>
        </w:rPr>
        <w:t xml:space="preserve">(2) Yönetim organı, yıllık faaliyet raporunu, ortakların şirketin faaliyetleri hakkında her türlü bilgiye tam ve doğru bir şekilde ulaşmasını sağlayacak ayrıntıda hazırlar. Yıllık faaliyet raporunda mümkün olan en basit kavram ve terimler kullanılır, tereddüde neden olabilecek belirsiz ifadelerden kaçınılır. Teknik terim kullanılması gereken yerlerde, herkesin kolayca anlamasına </w:t>
      </w:r>
      <w:proofErr w:type="gramStart"/>
      <w:r w:rsidR="00861D48" w:rsidRPr="00861D48">
        <w:rPr>
          <w:rFonts w:ascii="Arial" w:eastAsia="Times New Roman" w:hAnsi="Arial" w:cs="Arial"/>
          <w:color w:val="222222"/>
          <w:sz w:val="20"/>
          <w:szCs w:val="20"/>
          <w:lang w:eastAsia="tr-TR"/>
        </w:rPr>
        <w:t>imkan</w:t>
      </w:r>
      <w:proofErr w:type="gramEnd"/>
      <w:r w:rsidR="00861D48" w:rsidRPr="00861D48">
        <w:rPr>
          <w:rFonts w:ascii="Arial" w:eastAsia="Times New Roman" w:hAnsi="Arial" w:cs="Arial"/>
          <w:color w:val="222222"/>
          <w:sz w:val="20"/>
          <w:szCs w:val="20"/>
          <w:lang w:eastAsia="tr-TR"/>
        </w:rPr>
        <w:t xml:space="preserve"> verecek şekilde açıklamalar yapılır.</w:t>
      </w:r>
      <w:r w:rsidR="00861D48" w:rsidRPr="00861D48">
        <w:rPr>
          <w:rFonts w:ascii="Arial" w:eastAsia="Times New Roman" w:hAnsi="Arial" w:cs="Arial"/>
          <w:color w:val="222222"/>
          <w:sz w:val="20"/>
          <w:szCs w:val="20"/>
          <w:lang w:eastAsia="tr-TR"/>
        </w:rPr>
        <w:br/>
      </w:r>
      <w:r w:rsidR="008D3C0F">
        <w:rPr>
          <w:rFonts w:ascii="Arial" w:eastAsia="Times New Roman" w:hAnsi="Arial" w:cs="Arial"/>
          <w:color w:val="222222"/>
          <w:sz w:val="20"/>
          <w:szCs w:val="20"/>
          <w:lang w:eastAsia="tr-TR"/>
        </w:rPr>
        <w:t xml:space="preserve">                </w:t>
      </w:r>
      <w:r w:rsidR="00861D48" w:rsidRPr="00861D48">
        <w:rPr>
          <w:rFonts w:ascii="Arial" w:eastAsia="Times New Roman" w:hAnsi="Arial" w:cs="Arial"/>
          <w:color w:val="222222"/>
          <w:sz w:val="20"/>
          <w:szCs w:val="20"/>
          <w:lang w:eastAsia="tr-TR"/>
        </w:rPr>
        <w:t>(3) Şirketin, finansal performansı ile finansal durumunun genel özellikleri ve karşı karşıya bulunduğu temel riskler yıllık faaliyet raporunda değerlendirilir. Şirketin finansal durumuna ilişkin bu değerlendirmeler finansal tablolara dayandırılır. Ayrıca finansal olmayan risklere de faaliyet raporunda yer verilir.</w:t>
      </w:r>
      <w:r w:rsidR="00861D48" w:rsidRPr="00861D48">
        <w:rPr>
          <w:rFonts w:ascii="Arial" w:eastAsia="Times New Roman" w:hAnsi="Arial" w:cs="Arial"/>
          <w:color w:val="222222"/>
          <w:sz w:val="20"/>
          <w:szCs w:val="20"/>
          <w:lang w:eastAsia="tr-TR"/>
        </w:rPr>
        <w:br/>
      </w:r>
      <w:r w:rsidR="008D3C0F">
        <w:rPr>
          <w:rFonts w:ascii="Arial" w:eastAsia="Times New Roman" w:hAnsi="Arial" w:cs="Arial"/>
          <w:color w:val="222222"/>
          <w:sz w:val="20"/>
          <w:szCs w:val="20"/>
          <w:lang w:eastAsia="tr-TR"/>
        </w:rPr>
        <w:t xml:space="preserve">                </w:t>
      </w:r>
      <w:r w:rsidR="00861D48" w:rsidRPr="00861D48">
        <w:rPr>
          <w:rFonts w:ascii="Arial" w:eastAsia="Times New Roman" w:hAnsi="Arial" w:cs="Arial"/>
          <w:color w:val="222222"/>
          <w:sz w:val="20"/>
          <w:szCs w:val="20"/>
          <w:lang w:eastAsia="tr-TR"/>
        </w:rPr>
        <w:t>(4) Yıllık faaliyet raporunda; şirket faaliyet ve hizmetlerinin etkin, güvenilir ve kesintisiz bir şekilde yürütülmesini, muhasebe ve mali raporlama sisteminden sağlanan bilgilerin bütünlüğünü, tutarlılığını, güvenilirliğini, zamanında elde edilebilirliğini ve güvenliğini sağlamak amacıyla yapılan iç kontrollerin etkinliği, yeterliliği ve uyumluluğu konularında açıklamalara yer verilir.</w:t>
      </w:r>
      <w:r w:rsidR="00861D48" w:rsidRPr="00861D48">
        <w:rPr>
          <w:rFonts w:ascii="Arial" w:eastAsia="Times New Roman" w:hAnsi="Arial" w:cs="Arial"/>
          <w:color w:val="222222"/>
          <w:sz w:val="20"/>
          <w:szCs w:val="20"/>
          <w:lang w:eastAsia="tr-TR"/>
        </w:rPr>
        <w:br/>
      </w:r>
      <w:r w:rsidR="008D3C0F">
        <w:rPr>
          <w:rFonts w:ascii="Arial" w:eastAsia="Times New Roman" w:hAnsi="Arial" w:cs="Arial"/>
          <w:color w:val="222222"/>
          <w:sz w:val="20"/>
          <w:szCs w:val="20"/>
          <w:lang w:eastAsia="tr-TR"/>
        </w:rPr>
        <w:t xml:space="preserve">                </w:t>
      </w:r>
      <w:r w:rsidR="00861D48" w:rsidRPr="00861D48">
        <w:rPr>
          <w:rFonts w:ascii="Arial" w:eastAsia="Times New Roman" w:hAnsi="Arial" w:cs="Arial"/>
          <w:color w:val="222222"/>
          <w:sz w:val="20"/>
          <w:szCs w:val="20"/>
          <w:lang w:eastAsia="tr-TR"/>
        </w:rPr>
        <w:t>(5) Yıllık faaliyet raporunda gerekli olması halinde istatistiki bilgilere ve grafiklere de yer verilebilir.</w:t>
      </w:r>
      <w:r w:rsidR="00861D48" w:rsidRPr="00861D48">
        <w:rPr>
          <w:rFonts w:ascii="Arial" w:eastAsia="Times New Roman" w:hAnsi="Arial" w:cs="Arial"/>
          <w:color w:val="222222"/>
          <w:sz w:val="20"/>
          <w:szCs w:val="20"/>
          <w:lang w:eastAsia="tr-TR"/>
        </w:rPr>
        <w:br/>
        <w:t>Geleceğe yönelik tahminlerin yıllık faaliyet raporunda belirtilmesi</w:t>
      </w:r>
    </w:p>
    <w:p w:rsidR="008D3C0F" w:rsidRDefault="00861D48" w:rsidP="0029062A">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8D3C0F">
        <w:rPr>
          <w:rFonts w:ascii="Arial" w:eastAsia="Times New Roman" w:hAnsi="Arial" w:cs="Arial"/>
          <w:b/>
          <w:color w:val="222222"/>
          <w:sz w:val="20"/>
          <w:szCs w:val="20"/>
          <w:lang w:eastAsia="tr-TR"/>
        </w:rPr>
        <w:t xml:space="preserve">                </w:t>
      </w:r>
      <w:r w:rsidRPr="008D3C0F">
        <w:rPr>
          <w:rFonts w:ascii="Arial" w:eastAsia="Times New Roman" w:hAnsi="Arial" w:cs="Arial"/>
          <w:b/>
          <w:color w:val="222222"/>
          <w:sz w:val="20"/>
          <w:szCs w:val="20"/>
          <w:lang w:eastAsia="tr-TR"/>
        </w:rPr>
        <w:t>MADDE 5 –</w:t>
      </w:r>
      <w:r w:rsidRPr="00861D48">
        <w:rPr>
          <w:rFonts w:ascii="Arial" w:eastAsia="Times New Roman" w:hAnsi="Arial" w:cs="Arial"/>
          <w:color w:val="222222"/>
          <w:sz w:val="20"/>
          <w:szCs w:val="20"/>
          <w:lang w:eastAsia="tr-TR"/>
        </w:rPr>
        <w:t> (1) Yıllık faaliyet raporunda şirketin gelişmesine ve karşılaşması muhtemel risklere açıkça işaret olunur ve bu konulara ilişkin yönetim organının değerlendirmesine yer verilir. Yıllık faaliyet raporunda, geleceğe yönelik bilgi verildiği veya tahminlerde bulunulduğu durumlarda, bunların dayandığı gerekçelere ve istatistiki bilgilere de yer verilmesi zorunludur.</w:t>
      </w:r>
      <w:r w:rsidRPr="00861D48">
        <w:rPr>
          <w:rFonts w:ascii="Arial" w:eastAsia="Times New Roman" w:hAnsi="Arial" w:cs="Arial"/>
          <w:color w:val="222222"/>
          <w:sz w:val="20"/>
          <w:szCs w:val="20"/>
          <w:lang w:eastAsia="tr-TR"/>
        </w:rPr>
        <w:br/>
      </w:r>
      <w:r w:rsidR="008D3C0F">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(2) Yıllık faaliyet raporunda yer verilen geleceğe yönelik bilgi ve tahminler şirketin finansal durumu ve faaliyet sonuçları ile uyumlu olmalıdır.</w:t>
      </w:r>
      <w:r w:rsidRPr="00861D48">
        <w:rPr>
          <w:rFonts w:ascii="Arial" w:eastAsia="Times New Roman" w:hAnsi="Arial" w:cs="Arial"/>
          <w:color w:val="222222"/>
          <w:sz w:val="20"/>
          <w:szCs w:val="20"/>
          <w:lang w:eastAsia="tr-TR"/>
        </w:rPr>
        <w:br/>
        <w:t>Yıllık faaliyet raporunda yer verilebilecek ilave bilgiler</w:t>
      </w:r>
    </w:p>
    <w:p w:rsidR="008D3C0F" w:rsidRDefault="00861D48" w:rsidP="0029062A">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8D3C0F">
        <w:rPr>
          <w:rFonts w:ascii="Arial" w:eastAsia="Times New Roman" w:hAnsi="Arial" w:cs="Arial"/>
          <w:b/>
          <w:color w:val="222222"/>
          <w:sz w:val="20"/>
          <w:szCs w:val="20"/>
          <w:lang w:eastAsia="tr-TR"/>
        </w:rPr>
        <w:t xml:space="preserve">               </w:t>
      </w:r>
      <w:r w:rsidRPr="008D3C0F">
        <w:rPr>
          <w:rFonts w:ascii="Arial" w:eastAsia="Times New Roman" w:hAnsi="Arial" w:cs="Arial"/>
          <w:b/>
          <w:color w:val="222222"/>
          <w:sz w:val="20"/>
          <w:szCs w:val="20"/>
          <w:lang w:eastAsia="tr-TR"/>
        </w:rPr>
        <w:t>MADDE 6 –</w:t>
      </w:r>
      <w:r w:rsidRPr="00861D48">
        <w:rPr>
          <w:rFonts w:ascii="Arial" w:eastAsia="Times New Roman" w:hAnsi="Arial" w:cs="Arial"/>
          <w:color w:val="222222"/>
          <w:sz w:val="20"/>
          <w:szCs w:val="20"/>
          <w:lang w:eastAsia="tr-TR"/>
        </w:rPr>
        <w:t> (1) Yıllık faaliyet raporunda, bu Yönetmelikte yer verilen asgari içeriğe ve şirketin niteliği ve konumu itibariyle ortakların haklarını kullanabilmesi için bilmeleri gereken diğer bilgilere yer verilmesi zorunludur. Bu Yönetmelik hükümlerine aykırı olmamak kaydıyla yıllık faaliyet raporlarında yönetim organının uygun gördüğü ilave bilgilere yer verilebilir.</w:t>
      </w:r>
    </w:p>
    <w:p w:rsidR="008D3C0F" w:rsidRDefault="00861D48" w:rsidP="008D3C0F">
      <w:pPr>
        <w:shd w:val="clear" w:color="auto" w:fill="FFFFFF"/>
        <w:spacing w:after="0" w:line="300" w:lineRule="atLeast"/>
        <w:jc w:val="center"/>
        <w:rPr>
          <w:rFonts w:ascii="Arial" w:eastAsia="Times New Roman" w:hAnsi="Arial" w:cs="Arial"/>
          <w:b/>
          <w:color w:val="222222"/>
          <w:sz w:val="20"/>
          <w:szCs w:val="20"/>
          <w:lang w:eastAsia="tr-TR"/>
        </w:rPr>
      </w:pPr>
      <w:r w:rsidRPr="00861D48">
        <w:rPr>
          <w:rFonts w:ascii="Arial" w:eastAsia="Times New Roman" w:hAnsi="Arial" w:cs="Arial"/>
          <w:color w:val="222222"/>
          <w:sz w:val="20"/>
          <w:szCs w:val="20"/>
          <w:lang w:eastAsia="tr-TR"/>
        </w:rPr>
        <w:br/>
      </w:r>
      <w:r w:rsidRPr="008D3C0F">
        <w:rPr>
          <w:rFonts w:ascii="Arial" w:eastAsia="Times New Roman" w:hAnsi="Arial" w:cs="Arial"/>
          <w:b/>
          <w:color w:val="222222"/>
          <w:sz w:val="20"/>
          <w:szCs w:val="20"/>
          <w:lang w:eastAsia="tr-TR"/>
        </w:rPr>
        <w:t>ÜÇÜNCÜ BÖLÜM</w:t>
      </w:r>
      <w:r w:rsidRPr="008D3C0F">
        <w:rPr>
          <w:rFonts w:ascii="Arial" w:eastAsia="Times New Roman" w:hAnsi="Arial" w:cs="Arial"/>
          <w:b/>
          <w:color w:val="222222"/>
          <w:sz w:val="20"/>
          <w:szCs w:val="20"/>
          <w:lang w:eastAsia="tr-TR"/>
        </w:rPr>
        <w:br/>
        <w:t>Yıllık Faaliyet Raporunun İçeriği</w:t>
      </w:r>
    </w:p>
    <w:p w:rsidR="008D3C0F" w:rsidRDefault="008D3C0F" w:rsidP="008D3C0F">
      <w:pPr>
        <w:shd w:val="clear" w:color="auto" w:fill="FFFFFF"/>
        <w:spacing w:after="0" w:line="300" w:lineRule="atLeast"/>
        <w:jc w:val="center"/>
        <w:rPr>
          <w:rFonts w:ascii="Arial" w:eastAsia="Times New Roman" w:hAnsi="Arial" w:cs="Arial"/>
          <w:color w:val="222222"/>
          <w:sz w:val="20"/>
          <w:szCs w:val="20"/>
          <w:lang w:eastAsia="tr-TR"/>
        </w:rPr>
      </w:pPr>
    </w:p>
    <w:p w:rsidR="001E7E0E" w:rsidRDefault="008D3C0F" w:rsidP="008D3C0F">
      <w:pPr>
        <w:shd w:val="clear" w:color="auto" w:fill="FFFFFF"/>
        <w:spacing w:after="0" w:line="300" w:lineRule="atLeast"/>
        <w:rPr>
          <w:rFonts w:ascii="Arial" w:eastAsia="Times New Roman" w:hAnsi="Arial" w:cs="Arial"/>
          <w:color w:val="222222"/>
          <w:sz w:val="20"/>
          <w:szCs w:val="20"/>
          <w:lang w:eastAsia="tr-TR"/>
        </w:rPr>
      </w:pPr>
      <w:r>
        <w:rPr>
          <w:rFonts w:ascii="Arial" w:eastAsia="Times New Roman" w:hAnsi="Arial" w:cs="Arial"/>
          <w:color w:val="222222"/>
          <w:sz w:val="20"/>
          <w:szCs w:val="20"/>
          <w:lang w:eastAsia="tr-TR"/>
        </w:rPr>
        <w:t xml:space="preserve">                </w:t>
      </w:r>
      <w:r w:rsidR="00861D48" w:rsidRPr="008D3C0F">
        <w:rPr>
          <w:rFonts w:ascii="Arial" w:eastAsia="Times New Roman" w:hAnsi="Arial" w:cs="Arial"/>
          <w:b/>
          <w:color w:val="222222"/>
          <w:sz w:val="20"/>
          <w:szCs w:val="20"/>
          <w:lang w:eastAsia="tr-TR"/>
        </w:rPr>
        <w:t>Yıllık faaliyet raporunun bölümleri</w:t>
      </w:r>
      <w:r w:rsidR="00861D48" w:rsidRPr="008D3C0F">
        <w:rPr>
          <w:rFonts w:ascii="Arial" w:eastAsia="Times New Roman" w:hAnsi="Arial" w:cs="Arial"/>
          <w:b/>
          <w:color w:val="222222"/>
          <w:sz w:val="20"/>
          <w:szCs w:val="20"/>
          <w:lang w:eastAsia="tr-TR"/>
        </w:rPr>
        <w:br/>
      </w:r>
      <w:r>
        <w:rPr>
          <w:rFonts w:ascii="Arial" w:eastAsia="Times New Roman" w:hAnsi="Arial" w:cs="Arial"/>
          <w:b/>
          <w:color w:val="222222"/>
          <w:sz w:val="20"/>
          <w:szCs w:val="20"/>
          <w:lang w:eastAsia="tr-TR"/>
        </w:rPr>
        <w:t xml:space="preserve">                </w:t>
      </w:r>
      <w:r w:rsidR="00861D48" w:rsidRPr="008D3C0F">
        <w:rPr>
          <w:rFonts w:ascii="Arial" w:eastAsia="Times New Roman" w:hAnsi="Arial" w:cs="Arial"/>
          <w:b/>
          <w:color w:val="222222"/>
          <w:sz w:val="20"/>
          <w:szCs w:val="20"/>
          <w:lang w:eastAsia="tr-TR"/>
        </w:rPr>
        <w:t>MADDE 7 –</w:t>
      </w:r>
      <w:r w:rsidR="00861D48" w:rsidRPr="00861D48">
        <w:rPr>
          <w:rFonts w:ascii="Arial" w:eastAsia="Times New Roman" w:hAnsi="Arial" w:cs="Arial"/>
          <w:color w:val="222222"/>
          <w:sz w:val="20"/>
          <w:szCs w:val="20"/>
          <w:lang w:eastAsia="tr-TR"/>
        </w:rPr>
        <w:t> (1) Yıllık faaliyet raporu aşağıda gösterilen bölümlerden oluşur:</w:t>
      </w:r>
      <w:r w:rsidR="00861D48" w:rsidRPr="00861D48">
        <w:rPr>
          <w:rFonts w:ascii="Arial" w:eastAsia="Times New Roman" w:hAnsi="Arial" w:cs="Arial"/>
          <w:color w:val="222222"/>
          <w:sz w:val="20"/>
          <w:szCs w:val="20"/>
          <w:lang w:eastAsia="tr-TR"/>
        </w:rPr>
        <w:br/>
        <w:t>a) Genel bilgiler,</w:t>
      </w:r>
      <w:r w:rsidR="00861D48" w:rsidRPr="00861D48">
        <w:rPr>
          <w:rFonts w:ascii="Arial" w:eastAsia="Times New Roman" w:hAnsi="Arial" w:cs="Arial"/>
          <w:color w:val="222222"/>
          <w:sz w:val="20"/>
          <w:szCs w:val="20"/>
          <w:lang w:eastAsia="tr-TR"/>
        </w:rPr>
        <w:br/>
        <w:t>b) Yönetim organı üyeleri ile üst düzey yöneticilere sağlanan mali haklar,</w:t>
      </w:r>
      <w:r w:rsidR="00861D48" w:rsidRPr="00861D48">
        <w:rPr>
          <w:rFonts w:ascii="Arial" w:eastAsia="Times New Roman" w:hAnsi="Arial" w:cs="Arial"/>
          <w:color w:val="222222"/>
          <w:sz w:val="20"/>
          <w:szCs w:val="20"/>
          <w:lang w:eastAsia="tr-TR"/>
        </w:rPr>
        <w:br/>
        <w:t>c) Şirketin araştırma ve geliştirme çalışmaları,</w:t>
      </w:r>
      <w:r w:rsidR="00861D48" w:rsidRPr="00861D48">
        <w:rPr>
          <w:rFonts w:ascii="Arial" w:eastAsia="Times New Roman" w:hAnsi="Arial" w:cs="Arial"/>
          <w:color w:val="222222"/>
          <w:sz w:val="20"/>
          <w:szCs w:val="20"/>
          <w:lang w:eastAsia="tr-TR"/>
        </w:rPr>
        <w:br/>
        <w:t>ç) Şirket faaliyetleri ve faaliyetlere ilişkin önemli gelişmeler,</w:t>
      </w:r>
      <w:r w:rsidR="00861D48" w:rsidRPr="00861D48">
        <w:rPr>
          <w:rFonts w:ascii="Arial" w:eastAsia="Times New Roman" w:hAnsi="Arial" w:cs="Arial"/>
          <w:color w:val="222222"/>
          <w:sz w:val="20"/>
          <w:szCs w:val="20"/>
          <w:lang w:eastAsia="tr-TR"/>
        </w:rPr>
        <w:br/>
        <w:t>d) Finansal durum,</w:t>
      </w:r>
      <w:r w:rsidR="00861D48" w:rsidRPr="00861D48">
        <w:rPr>
          <w:rFonts w:ascii="Arial" w:eastAsia="Times New Roman" w:hAnsi="Arial" w:cs="Arial"/>
          <w:color w:val="222222"/>
          <w:sz w:val="20"/>
          <w:szCs w:val="20"/>
          <w:lang w:eastAsia="tr-TR"/>
        </w:rPr>
        <w:br/>
        <w:t>e) Riskler ve yönetim organının değerlendirmesi,</w:t>
      </w:r>
      <w:r w:rsidR="00861D48" w:rsidRPr="00861D48">
        <w:rPr>
          <w:rFonts w:ascii="Arial" w:eastAsia="Times New Roman" w:hAnsi="Arial" w:cs="Arial"/>
          <w:color w:val="222222"/>
          <w:sz w:val="20"/>
          <w:szCs w:val="20"/>
          <w:lang w:eastAsia="tr-TR"/>
        </w:rPr>
        <w:br/>
        <w:t>f) Diğer hususlar.</w:t>
      </w:r>
    </w:p>
    <w:p w:rsidR="009C7BBA" w:rsidRDefault="00861D48" w:rsidP="008D3C0F">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1E7E0E">
        <w:rPr>
          <w:rFonts w:ascii="Arial" w:eastAsia="Times New Roman" w:hAnsi="Arial" w:cs="Arial"/>
          <w:b/>
          <w:color w:val="222222"/>
          <w:sz w:val="20"/>
          <w:szCs w:val="20"/>
          <w:lang w:eastAsia="tr-TR"/>
        </w:rPr>
        <w:t xml:space="preserve">                </w:t>
      </w:r>
      <w:proofErr w:type="gramStart"/>
      <w:r w:rsidRPr="001E7E0E">
        <w:rPr>
          <w:rFonts w:ascii="Arial" w:eastAsia="Times New Roman" w:hAnsi="Arial" w:cs="Arial"/>
          <w:b/>
          <w:color w:val="222222"/>
          <w:sz w:val="20"/>
          <w:szCs w:val="20"/>
          <w:lang w:eastAsia="tr-TR"/>
        </w:rPr>
        <w:t>Genel bilgiler</w:t>
      </w:r>
      <w:r w:rsidRPr="001E7E0E">
        <w:rPr>
          <w:rFonts w:ascii="Arial" w:eastAsia="Times New Roman" w:hAnsi="Arial" w:cs="Arial"/>
          <w:b/>
          <w:color w:val="222222"/>
          <w:sz w:val="20"/>
          <w:szCs w:val="20"/>
          <w:lang w:eastAsia="tr-TR"/>
        </w:rPr>
        <w:br/>
      </w:r>
      <w:r w:rsidR="001E7E0E">
        <w:rPr>
          <w:rFonts w:ascii="Arial" w:eastAsia="Times New Roman" w:hAnsi="Arial" w:cs="Arial"/>
          <w:b/>
          <w:color w:val="222222"/>
          <w:sz w:val="20"/>
          <w:szCs w:val="20"/>
          <w:lang w:eastAsia="tr-TR"/>
        </w:rPr>
        <w:t xml:space="preserve">                </w:t>
      </w:r>
      <w:r w:rsidRPr="001E7E0E">
        <w:rPr>
          <w:rFonts w:ascii="Arial" w:eastAsia="Times New Roman" w:hAnsi="Arial" w:cs="Arial"/>
          <w:b/>
          <w:color w:val="222222"/>
          <w:sz w:val="20"/>
          <w:szCs w:val="20"/>
          <w:lang w:eastAsia="tr-TR"/>
        </w:rPr>
        <w:t>MADDE 8 –</w:t>
      </w:r>
      <w:r w:rsidRPr="00861D48">
        <w:rPr>
          <w:rFonts w:ascii="Arial" w:eastAsia="Times New Roman" w:hAnsi="Arial" w:cs="Arial"/>
          <w:color w:val="222222"/>
          <w:sz w:val="20"/>
          <w:szCs w:val="20"/>
          <w:lang w:eastAsia="tr-TR"/>
        </w:rPr>
        <w:t> (1) Yıllık faaliyet raporunun genel bilgiler bölümünde aşağıda belirtilen hususların yer alması zorunludur:</w:t>
      </w:r>
      <w:r w:rsidRPr="00861D48">
        <w:rPr>
          <w:rFonts w:ascii="Arial" w:eastAsia="Times New Roman" w:hAnsi="Arial" w:cs="Arial"/>
          <w:color w:val="222222"/>
          <w:sz w:val="20"/>
          <w:szCs w:val="20"/>
          <w:lang w:eastAsia="tr-TR"/>
        </w:rPr>
        <w:br/>
      </w:r>
      <w:r w:rsidR="001E7E0E">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a) Raporun ilgili olduğu hesap dönemi,</w:t>
      </w:r>
      <w:r w:rsidRPr="00861D48">
        <w:rPr>
          <w:rFonts w:ascii="Arial" w:eastAsia="Times New Roman" w:hAnsi="Arial" w:cs="Arial"/>
          <w:color w:val="222222"/>
          <w:sz w:val="20"/>
          <w:szCs w:val="20"/>
          <w:lang w:eastAsia="tr-TR"/>
        </w:rPr>
        <w:br/>
      </w:r>
      <w:r w:rsidR="001E7E0E">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b) Şirketin ticaret unvanı, ticaret sicili numarası, merkez ve varsa şubelerine ilişkin iletişim bilgileri ile varsa internet sitesinin adresi,</w:t>
      </w:r>
      <w:r w:rsidRPr="00861D48">
        <w:rPr>
          <w:rFonts w:ascii="Arial" w:eastAsia="Times New Roman" w:hAnsi="Arial" w:cs="Arial"/>
          <w:color w:val="222222"/>
          <w:sz w:val="20"/>
          <w:szCs w:val="20"/>
          <w:lang w:eastAsia="tr-TR"/>
        </w:rPr>
        <w:br/>
      </w:r>
      <w:r w:rsidR="001E7E0E">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c) Şirketin organizasyon, sermaye ve ortaklık yapıları ile bunlara ilişkin hesap dönemi içerisindeki değişiklikler,</w:t>
      </w:r>
      <w:r w:rsidRPr="00861D48">
        <w:rPr>
          <w:rFonts w:ascii="Arial" w:eastAsia="Times New Roman" w:hAnsi="Arial" w:cs="Arial"/>
          <w:color w:val="222222"/>
          <w:sz w:val="20"/>
          <w:szCs w:val="20"/>
          <w:lang w:eastAsia="tr-TR"/>
        </w:rPr>
        <w:br/>
      </w:r>
      <w:r w:rsidR="001E7E0E">
        <w:rPr>
          <w:rFonts w:ascii="Arial" w:eastAsia="Times New Roman" w:hAnsi="Arial" w:cs="Arial"/>
          <w:color w:val="222222"/>
          <w:sz w:val="20"/>
          <w:szCs w:val="20"/>
          <w:lang w:eastAsia="tr-TR"/>
        </w:rPr>
        <w:lastRenderedPageBreak/>
        <w:t xml:space="preserve">                  </w:t>
      </w:r>
      <w:r w:rsidRPr="00861D48">
        <w:rPr>
          <w:rFonts w:ascii="Arial" w:eastAsia="Times New Roman" w:hAnsi="Arial" w:cs="Arial"/>
          <w:color w:val="222222"/>
          <w:sz w:val="20"/>
          <w:szCs w:val="20"/>
          <w:lang w:eastAsia="tr-TR"/>
        </w:rPr>
        <w:t>ç) Varsa imtiyazlı paylara ve payların oy haklarına ilişkin açıklamalar,</w:t>
      </w:r>
      <w:r w:rsidRPr="00861D48">
        <w:rPr>
          <w:rFonts w:ascii="Arial" w:eastAsia="Times New Roman" w:hAnsi="Arial" w:cs="Arial"/>
          <w:color w:val="222222"/>
          <w:sz w:val="20"/>
          <w:szCs w:val="20"/>
          <w:lang w:eastAsia="tr-TR"/>
        </w:rPr>
        <w:br/>
      </w:r>
      <w:r w:rsidR="001E7E0E">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d) Yönetim organı, üst düzey yöneticileri ve personel sayısı ile ilgili bilgiler,</w:t>
      </w:r>
      <w:r w:rsidRPr="00861D48">
        <w:rPr>
          <w:rFonts w:ascii="Arial" w:eastAsia="Times New Roman" w:hAnsi="Arial" w:cs="Arial"/>
          <w:color w:val="222222"/>
          <w:sz w:val="20"/>
          <w:szCs w:val="20"/>
          <w:lang w:eastAsia="tr-TR"/>
        </w:rPr>
        <w:br/>
      </w:r>
      <w:r w:rsidR="001E7E0E">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e) Varsa; şirket genel kurulunca verilen izin çerçevesinde yönetim organı üyelerinin şirketle kendisi veya başkası adına yaptığı işlemler ile rekabet yasağı kapsamındaki faaliyetleri hakkında bilgiler.</w:t>
      </w:r>
      <w:proofErr w:type="gramEnd"/>
    </w:p>
    <w:p w:rsidR="009C7BBA" w:rsidRDefault="00861D48" w:rsidP="008D3C0F">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9C7BBA">
        <w:rPr>
          <w:rFonts w:ascii="Arial" w:eastAsia="Times New Roman" w:hAnsi="Arial" w:cs="Arial"/>
          <w:b/>
          <w:color w:val="222222"/>
          <w:sz w:val="20"/>
          <w:szCs w:val="20"/>
          <w:lang w:eastAsia="tr-TR"/>
        </w:rPr>
        <w:t xml:space="preserve">                 </w:t>
      </w:r>
      <w:proofErr w:type="gramStart"/>
      <w:r w:rsidRPr="009C7BBA">
        <w:rPr>
          <w:rFonts w:ascii="Arial" w:eastAsia="Times New Roman" w:hAnsi="Arial" w:cs="Arial"/>
          <w:b/>
          <w:color w:val="222222"/>
          <w:sz w:val="20"/>
          <w:szCs w:val="20"/>
          <w:lang w:eastAsia="tr-TR"/>
        </w:rPr>
        <w:t>Yönetim organı üyeleri ile üst düzey yöneticilere sağlanan mali haklar</w:t>
      </w:r>
      <w:r w:rsidRPr="009C7BBA">
        <w:rPr>
          <w:rFonts w:ascii="Arial" w:eastAsia="Times New Roman" w:hAnsi="Arial" w:cs="Arial"/>
          <w:b/>
          <w:color w:val="222222"/>
          <w:sz w:val="20"/>
          <w:szCs w:val="20"/>
          <w:lang w:eastAsia="tr-TR"/>
        </w:rPr>
        <w:br/>
      </w:r>
      <w:r w:rsidR="009C7BBA">
        <w:rPr>
          <w:rFonts w:ascii="Arial" w:eastAsia="Times New Roman" w:hAnsi="Arial" w:cs="Arial"/>
          <w:b/>
          <w:color w:val="222222"/>
          <w:sz w:val="20"/>
          <w:szCs w:val="20"/>
          <w:lang w:eastAsia="tr-TR"/>
        </w:rPr>
        <w:t xml:space="preserve">                 </w:t>
      </w:r>
      <w:r w:rsidRPr="009C7BBA">
        <w:rPr>
          <w:rFonts w:ascii="Arial" w:eastAsia="Times New Roman" w:hAnsi="Arial" w:cs="Arial"/>
          <w:b/>
          <w:color w:val="222222"/>
          <w:sz w:val="20"/>
          <w:szCs w:val="20"/>
          <w:lang w:eastAsia="tr-TR"/>
        </w:rPr>
        <w:t>MADDE 9 –</w:t>
      </w:r>
      <w:r w:rsidRPr="00861D48">
        <w:rPr>
          <w:rFonts w:ascii="Arial" w:eastAsia="Times New Roman" w:hAnsi="Arial" w:cs="Arial"/>
          <w:color w:val="222222"/>
          <w:sz w:val="20"/>
          <w:szCs w:val="20"/>
          <w:lang w:eastAsia="tr-TR"/>
        </w:rPr>
        <w:t> (1) Yönetim organı üyeleri ile üst düzey yöneticilere sağlanan mali haklar bölümünde aşağıda belirtilen hususların yer alması zorunludur: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a) Sağlanan huzur hakkı, ücret, prim, ikramiye, kâr payı gibi mali menfaatlerin toplam tutarları,</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b) Verilen ödenekler, yolculuk, konaklama ve temsil giderleri ile ayni ve nakdi imkânlar, sigortalar ve benzeri teminatların toplam tutarlarına ilişkin bilgiler.</w:t>
      </w:r>
      <w:proofErr w:type="gramEnd"/>
    </w:p>
    <w:p w:rsidR="009C7BBA" w:rsidRDefault="00861D48" w:rsidP="008D3C0F">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9C7BBA">
        <w:rPr>
          <w:rFonts w:ascii="Arial" w:eastAsia="Times New Roman" w:hAnsi="Arial" w:cs="Arial"/>
          <w:b/>
          <w:color w:val="222222"/>
          <w:sz w:val="20"/>
          <w:szCs w:val="20"/>
          <w:lang w:eastAsia="tr-TR"/>
        </w:rPr>
        <w:t xml:space="preserve">                 </w:t>
      </w:r>
      <w:r w:rsidRPr="009C7BBA">
        <w:rPr>
          <w:rFonts w:ascii="Arial" w:eastAsia="Times New Roman" w:hAnsi="Arial" w:cs="Arial"/>
          <w:b/>
          <w:color w:val="222222"/>
          <w:sz w:val="20"/>
          <w:szCs w:val="20"/>
          <w:lang w:eastAsia="tr-TR"/>
        </w:rPr>
        <w:t>Şirketin araştırma ve geliştirme çalışmaları</w:t>
      </w:r>
      <w:r w:rsidRPr="009C7BBA">
        <w:rPr>
          <w:rFonts w:ascii="Arial" w:eastAsia="Times New Roman" w:hAnsi="Arial" w:cs="Arial"/>
          <w:b/>
          <w:color w:val="222222"/>
          <w:sz w:val="20"/>
          <w:szCs w:val="20"/>
          <w:lang w:eastAsia="tr-TR"/>
        </w:rPr>
        <w:br/>
      </w:r>
      <w:r w:rsidR="009C7BBA">
        <w:rPr>
          <w:rFonts w:ascii="Arial" w:eastAsia="Times New Roman" w:hAnsi="Arial" w:cs="Arial"/>
          <w:b/>
          <w:color w:val="222222"/>
          <w:sz w:val="20"/>
          <w:szCs w:val="20"/>
          <w:lang w:eastAsia="tr-TR"/>
        </w:rPr>
        <w:t xml:space="preserve">                 </w:t>
      </w:r>
      <w:r w:rsidRPr="009C7BBA">
        <w:rPr>
          <w:rFonts w:ascii="Arial" w:eastAsia="Times New Roman" w:hAnsi="Arial" w:cs="Arial"/>
          <w:b/>
          <w:color w:val="222222"/>
          <w:sz w:val="20"/>
          <w:szCs w:val="20"/>
          <w:lang w:eastAsia="tr-TR"/>
        </w:rPr>
        <w:t>MADDE 10 –</w:t>
      </w:r>
      <w:r w:rsidRPr="00861D48">
        <w:rPr>
          <w:rFonts w:ascii="Arial" w:eastAsia="Times New Roman" w:hAnsi="Arial" w:cs="Arial"/>
          <w:color w:val="222222"/>
          <w:sz w:val="20"/>
          <w:szCs w:val="20"/>
          <w:lang w:eastAsia="tr-TR"/>
        </w:rPr>
        <w:t> (1) Bu bölümde şirketin araştırma ve geliştirme çalışmaları ile bunların sonuçlarına ilişkin bilgilere yer verilir.</w:t>
      </w:r>
    </w:p>
    <w:p w:rsidR="009C7BBA" w:rsidRDefault="00861D48" w:rsidP="008D3C0F">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9C7BBA">
        <w:rPr>
          <w:rFonts w:ascii="Arial" w:eastAsia="Times New Roman" w:hAnsi="Arial" w:cs="Arial"/>
          <w:b/>
          <w:color w:val="222222"/>
          <w:sz w:val="20"/>
          <w:szCs w:val="20"/>
          <w:lang w:eastAsia="tr-TR"/>
        </w:rPr>
        <w:t xml:space="preserve">                 </w:t>
      </w:r>
      <w:proofErr w:type="gramStart"/>
      <w:r w:rsidRPr="009C7BBA">
        <w:rPr>
          <w:rFonts w:ascii="Arial" w:eastAsia="Times New Roman" w:hAnsi="Arial" w:cs="Arial"/>
          <w:b/>
          <w:color w:val="222222"/>
          <w:sz w:val="20"/>
          <w:szCs w:val="20"/>
          <w:lang w:eastAsia="tr-TR"/>
        </w:rPr>
        <w:t>Şirket faaliyetleri ve faaliyetlere ilişkin önemli gelişmeler</w:t>
      </w:r>
      <w:r w:rsidRPr="009C7BBA">
        <w:rPr>
          <w:rFonts w:ascii="Arial" w:eastAsia="Times New Roman" w:hAnsi="Arial" w:cs="Arial"/>
          <w:b/>
          <w:color w:val="222222"/>
          <w:sz w:val="20"/>
          <w:szCs w:val="20"/>
          <w:lang w:eastAsia="tr-TR"/>
        </w:rPr>
        <w:br/>
      </w:r>
      <w:r w:rsidR="009C7BBA">
        <w:rPr>
          <w:rFonts w:ascii="Arial" w:eastAsia="Times New Roman" w:hAnsi="Arial" w:cs="Arial"/>
          <w:b/>
          <w:color w:val="222222"/>
          <w:sz w:val="20"/>
          <w:szCs w:val="20"/>
          <w:lang w:eastAsia="tr-TR"/>
        </w:rPr>
        <w:t xml:space="preserve">                 </w:t>
      </w:r>
      <w:r w:rsidRPr="009C7BBA">
        <w:rPr>
          <w:rFonts w:ascii="Arial" w:eastAsia="Times New Roman" w:hAnsi="Arial" w:cs="Arial"/>
          <w:b/>
          <w:color w:val="222222"/>
          <w:sz w:val="20"/>
          <w:szCs w:val="20"/>
          <w:lang w:eastAsia="tr-TR"/>
        </w:rPr>
        <w:t>MADDE 11 –</w:t>
      </w:r>
      <w:r w:rsidRPr="00861D48">
        <w:rPr>
          <w:rFonts w:ascii="Arial" w:eastAsia="Times New Roman" w:hAnsi="Arial" w:cs="Arial"/>
          <w:color w:val="222222"/>
          <w:sz w:val="20"/>
          <w:szCs w:val="20"/>
          <w:lang w:eastAsia="tr-TR"/>
        </w:rPr>
        <w:t> (1) Yıllık faaliyet raporunun şirket faaliyetleri ve faaliyetlere ilişkin önemli gelişmeler bölümünde aşağıda belirtilen hususların yer alması zorunludur: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a) Şirketin ilgili hesap döneminde yapmış olduğu yatırımlara ilişkin bilgiler,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b) Şirketin iç kontrol sistemi ve iç denetim faaliyetleri hakkında bilgiler ile yönetim organının bu konudaki görüşü,</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c) Şirketin doğrudan veya dolaylı iştirakleri ve pay oranlarına ilişkin bilgiler,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ç) Şirketin iktisap ettiği kendi paylarına ilişkin bilgiler,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d) Hesap dönemi içerisinde yapılan özel denetime ve kamu denetimine ilişkin açıklamalar,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e) Şirket aleyhine açılan ve şirketin mali durumunu ve faaliyetlerini etkileyebilecek nitelikteki davalar ve olası sonuçları hakkında bilgiler,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f) Mevzuat hükümlerine aykırı uygulamalar nedeniyle şirket ve yönetim organı üyeleri hakkında uygulanan idari veya adli yaptırımlara ilişkin açıklamalar,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g) Geçmiş dönemlerde belirlenen hedeflere ulaşılıp ulaşılamadığı, genel kurul kararlarının yerine getirilip getirilmediği, hedeflere ulaşılamamışsa veya kararlar yerine getirilmemişse gerekçelerine ilişkin bilgiler ve değerlendirmeler,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ğ) Yıl içerisinde olağanüstü genel kurul toplantısı yapılmışsa, toplantının tarihi, toplantıda alınan kararlar ve buna ilişkin yapılan işlemler de dâhil olmak üzere olağanüstü genel kurula ilişkin bilgiler,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h) Şirketin yıl içinde yapmış olduğu bağış ve yardımlar ile sosyal sorumluluk projeleri çerçevesinde yapılan harcamalara ilişkin bilgiler,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ı) Şirketler topluluğuna bağlı bir şirketse; hâkim şirketle, hâkim şirkete bağlı bir şirketle, hâkim şirketin yönlendirmesiyle onun ya da ona bağlı bir şirketin yararına yaptığı hukuki işlemler ve geçmiş faaliyet yılında hâkim şirketin ya da ona bağlı bir şirketin yararına alınan veya alınmasından kaçınılan tüm diğer önlemler,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i) Şirketler topluluğuna bağlı bir şirketse; (ı) bendinde bahsedilen hukuki işlemin yapıldığı veya önlemin alındığı veyahut alınmasından kaçınıldığı anda kendilerince bilinen hal ve şartlara göre, her bir hukuki işlemde uygun bir karşı edim sağlanıp sağlanmadığı ve alınan veya alınmasından kaçınılan önlemin şirketi zarara uğratıp uğratmadığı, şirket zarara uğramışsa bunun denkleştirilip denkleştirilmediği.</w:t>
      </w:r>
      <w:proofErr w:type="gramEnd"/>
    </w:p>
    <w:p w:rsidR="009C7BBA" w:rsidRDefault="00861D48" w:rsidP="008D3C0F">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9C7BBA">
        <w:rPr>
          <w:rFonts w:ascii="Arial" w:eastAsia="Times New Roman" w:hAnsi="Arial" w:cs="Arial"/>
          <w:b/>
          <w:color w:val="222222"/>
          <w:sz w:val="20"/>
          <w:szCs w:val="20"/>
          <w:lang w:eastAsia="tr-TR"/>
        </w:rPr>
        <w:t xml:space="preserve">                 </w:t>
      </w:r>
      <w:proofErr w:type="gramStart"/>
      <w:r w:rsidRPr="009C7BBA">
        <w:rPr>
          <w:rFonts w:ascii="Arial" w:eastAsia="Times New Roman" w:hAnsi="Arial" w:cs="Arial"/>
          <w:b/>
          <w:color w:val="222222"/>
          <w:sz w:val="20"/>
          <w:szCs w:val="20"/>
          <w:lang w:eastAsia="tr-TR"/>
        </w:rPr>
        <w:t>Finansal durum</w:t>
      </w:r>
      <w:r w:rsidRPr="009C7BBA">
        <w:rPr>
          <w:rFonts w:ascii="Arial" w:eastAsia="Times New Roman" w:hAnsi="Arial" w:cs="Arial"/>
          <w:b/>
          <w:color w:val="222222"/>
          <w:sz w:val="20"/>
          <w:szCs w:val="20"/>
          <w:lang w:eastAsia="tr-TR"/>
        </w:rPr>
        <w:br/>
      </w:r>
      <w:r w:rsidR="009C7BBA">
        <w:rPr>
          <w:rFonts w:ascii="Arial" w:eastAsia="Times New Roman" w:hAnsi="Arial" w:cs="Arial"/>
          <w:b/>
          <w:color w:val="222222"/>
          <w:sz w:val="20"/>
          <w:szCs w:val="20"/>
          <w:lang w:eastAsia="tr-TR"/>
        </w:rPr>
        <w:t xml:space="preserve">                 </w:t>
      </w:r>
      <w:r w:rsidRPr="009C7BBA">
        <w:rPr>
          <w:rFonts w:ascii="Arial" w:eastAsia="Times New Roman" w:hAnsi="Arial" w:cs="Arial"/>
          <w:b/>
          <w:color w:val="222222"/>
          <w:sz w:val="20"/>
          <w:szCs w:val="20"/>
          <w:lang w:eastAsia="tr-TR"/>
        </w:rPr>
        <w:t>MADDE 12 –</w:t>
      </w:r>
      <w:r w:rsidRPr="00861D48">
        <w:rPr>
          <w:rFonts w:ascii="Arial" w:eastAsia="Times New Roman" w:hAnsi="Arial" w:cs="Arial"/>
          <w:color w:val="222222"/>
          <w:sz w:val="20"/>
          <w:szCs w:val="20"/>
          <w:lang w:eastAsia="tr-TR"/>
        </w:rPr>
        <w:t> (1) Yıllık faaliyet raporunun finansal durum bölümünde aşağıda belirtilen hususların yer alması zorunludur: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lastRenderedPageBreak/>
        <w:t xml:space="preserve">                  </w:t>
      </w:r>
      <w:r w:rsidRPr="00861D48">
        <w:rPr>
          <w:rFonts w:ascii="Arial" w:eastAsia="Times New Roman" w:hAnsi="Arial" w:cs="Arial"/>
          <w:color w:val="222222"/>
          <w:sz w:val="20"/>
          <w:szCs w:val="20"/>
          <w:lang w:eastAsia="tr-TR"/>
        </w:rPr>
        <w:t>a) Finansal duruma ve faaliyet sonuçlarına ilişkin yönetim organının analizi ve değerlendirmesi, planlanan faaliyetlerin gerçekleşme derecesi, belirlenen stratejik hedefler karşısında şirketin durumu,</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b) Geçmiş yıllarla karşılaştırmalı olarak şirketin yıl içindeki satışları, verimliliği, gelir oluşturma kapasitesi, kârlılığı ve borç/öz kaynak oranı ile şirket faaliyetlerinin sonuçları hakkında fikir verecek diğer hususlara ilişkin bilgiler ve ileriye dönük beklentiler,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c) Şirketin sermayesinin karşılıksız kalıp kalmadığına veya borca batık olup olmadığına ilişkin tespit ve yönetim organı değerlendirmeleri,</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ç) Varsa şirketin finansal yapısını iyileştirmek için alınması düşünülen önlemler,</w:t>
      </w:r>
      <w:r w:rsidRPr="00861D48">
        <w:rPr>
          <w:rFonts w:ascii="Arial" w:eastAsia="Times New Roman" w:hAnsi="Arial" w:cs="Arial"/>
          <w:color w:val="222222"/>
          <w:sz w:val="20"/>
          <w:szCs w:val="20"/>
          <w:lang w:eastAsia="tr-TR"/>
        </w:rPr>
        <w:br/>
      </w:r>
      <w:r w:rsidR="009C7BBA">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d) Kâr payı dağıtım politikasına ilişkin bilgiler ve kâr dağıtımı yapılmayacaksa gerekçesi ile dağıtılmayan kârın nasıl kullanılacağına ilişkin öneri.</w:t>
      </w:r>
      <w:proofErr w:type="gramEnd"/>
    </w:p>
    <w:p w:rsidR="00AE4F5F" w:rsidRDefault="00861D48" w:rsidP="008D3C0F">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AE4F5F">
        <w:rPr>
          <w:rFonts w:ascii="Arial" w:eastAsia="Times New Roman" w:hAnsi="Arial" w:cs="Arial"/>
          <w:b/>
          <w:color w:val="222222"/>
          <w:sz w:val="20"/>
          <w:szCs w:val="20"/>
          <w:lang w:eastAsia="tr-TR"/>
        </w:rPr>
        <w:t xml:space="preserve">                 </w:t>
      </w:r>
      <w:proofErr w:type="gramStart"/>
      <w:r w:rsidRPr="009C7BBA">
        <w:rPr>
          <w:rFonts w:ascii="Arial" w:eastAsia="Times New Roman" w:hAnsi="Arial" w:cs="Arial"/>
          <w:b/>
          <w:color w:val="222222"/>
          <w:sz w:val="20"/>
          <w:szCs w:val="20"/>
          <w:lang w:eastAsia="tr-TR"/>
        </w:rPr>
        <w:t>Riskler ve yönetim organının değerlendirmesi</w:t>
      </w:r>
      <w:r w:rsidRPr="009C7BBA">
        <w:rPr>
          <w:rFonts w:ascii="Arial" w:eastAsia="Times New Roman" w:hAnsi="Arial" w:cs="Arial"/>
          <w:b/>
          <w:color w:val="222222"/>
          <w:sz w:val="20"/>
          <w:szCs w:val="20"/>
          <w:lang w:eastAsia="tr-TR"/>
        </w:rPr>
        <w:br/>
      </w:r>
      <w:r w:rsidR="00AE4F5F">
        <w:rPr>
          <w:rFonts w:ascii="Arial" w:eastAsia="Times New Roman" w:hAnsi="Arial" w:cs="Arial"/>
          <w:b/>
          <w:color w:val="222222"/>
          <w:sz w:val="20"/>
          <w:szCs w:val="20"/>
          <w:lang w:eastAsia="tr-TR"/>
        </w:rPr>
        <w:t xml:space="preserve">                 </w:t>
      </w:r>
      <w:r w:rsidRPr="009C7BBA">
        <w:rPr>
          <w:rFonts w:ascii="Arial" w:eastAsia="Times New Roman" w:hAnsi="Arial" w:cs="Arial"/>
          <w:b/>
          <w:color w:val="222222"/>
          <w:sz w:val="20"/>
          <w:szCs w:val="20"/>
          <w:lang w:eastAsia="tr-TR"/>
        </w:rPr>
        <w:t>MADDE 13</w:t>
      </w:r>
      <w:r w:rsidRPr="00861D48">
        <w:rPr>
          <w:rFonts w:ascii="Arial" w:eastAsia="Times New Roman" w:hAnsi="Arial" w:cs="Arial"/>
          <w:color w:val="222222"/>
          <w:sz w:val="20"/>
          <w:szCs w:val="20"/>
          <w:lang w:eastAsia="tr-TR"/>
        </w:rPr>
        <w:t xml:space="preserve"> – (1) Yıllık faaliyet raporunun riskler ve yönetim organının değerlendirmesi bölümünde aşağıda belirtilen hususların yer alması zorunludur:</w:t>
      </w:r>
      <w:r w:rsidRPr="00861D48">
        <w:rPr>
          <w:rFonts w:ascii="Arial" w:eastAsia="Times New Roman" w:hAnsi="Arial" w:cs="Arial"/>
          <w:color w:val="222222"/>
          <w:sz w:val="20"/>
          <w:szCs w:val="20"/>
          <w:lang w:eastAsia="tr-TR"/>
        </w:rPr>
        <w:br/>
      </w:r>
      <w:r w:rsidR="00AE4F5F">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a) Varsa şirketin öngörülen risklere karşı uygulayacağı risk yönetimi politikasına ilişkin bilgiler,</w:t>
      </w:r>
      <w:r w:rsidRPr="00861D48">
        <w:rPr>
          <w:rFonts w:ascii="Arial" w:eastAsia="Times New Roman" w:hAnsi="Arial" w:cs="Arial"/>
          <w:color w:val="222222"/>
          <w:sz w:val="20"/>
          <w:szCs w:val="20"/>
          <w:lang w:eastAsia="tr-TR"/>
        </w:rPr>
        <w:br/>
      </w:r>
      <w:r w:rsidR="00AE4F5F">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b) Oluşturulmuşsa riskin erken saptanması ve yönetimi komitesinin çalışmalarına ve raporlarına ilişkin bilgiler,</w:t>
      </w:r>
      <w:r w:rsidRPr="00861D48">
        <w:rPr>
          <w:rFonts w:ascii="Arial" w:eastAsia="Times New Roman" w:hAnsi="Arial" w:cs="Arial"/>
          <w:color w:val="222222"/>
          <w:sz w:val="20"/>
          <w:szCs w:val="20"/>
          <w:lang w:eastAsia="tr-TR"/>
        </w:rPr>
        <w:br/>
      </w:r>
      <w:r w:rsidR="00AE4F5F">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c) Satışlar, verimlilik, gelir yaratma kapasitesi, kârlılık, borç/öz kaynak oranı ve benzeri konularda ileriye dönük riskler.</w:t>
      </w:r>
      <w:proofErr w:type="gramEnd"/>
    </w:p>
    <w:p w:rsidR="00AE4F5F" w:rsidRDefault="00861D48" w:rsidP="008D3C0F">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AE4F5F">
        <w:rPr>
          <w:rFonts w:ascii="Arial" w:eastAsia="Times New Roman" w:hAnsi="Arial" w:cs="Arial"/>
          <w:b/>
          <w:color w:val="222222"/>
          <w:sz w:val="20"/>
          <w:szCs w:val="20"/>
          <w:lang w:eastAsia="tr-TR"/>
        </w:rPr>
        <w:t xml:space="preserve">                 </w:t>
      </w:r>
      <w:r w:rsidRPr="00AE4F5F">
        <w:rPr>
          <w:rFonts w:ascii="Arial" w:eastAsia="Times New Roman" w:hAnsi="Arial" w:cs="Arial"/>
          <w:b/>
          <w:color w:val="222222"/>
          <w:sz w:val="20"/>
          <w:szCs w:val="20"/>
          <w:lang w:eastAsia="tr-TR"/>
        </w:rPr>
        <w:t>Diğer hususlar</w:t>
      </w:r>
      <w:r w:rsidRPr="00AE4F5F">
        <w:rPr>
          <w:rFonts w:ascii="Arial" w:eastAsia="Times New Roman" w:hAnsi="Arial" w:cs="Arial"/>
          <w:b/>
          <w:color w:val="222222"/>
          <w:sz w:val="20"/>
          <w:szCs w:val="20"/>
          <w:lang w:eastAsia="tr-TR"/>
        </w:rPr>
        <w:br/>
      </w:r>
      <w:r w:rsidR="00AE4F5F">
        <w:rPr>
          <w:rFonts w:ascii="Arial" w:eastAsia="Times New Roman" w:hAnsi="Arial" w:cs="Arial"/>
          <w:b/>
          <w:color w:val="222222"/>
          <w:sz w:val="20"/>
          <w:szCs w:val="20"/>
          <w:lang w:eastAsia="tr-TR"/>
        </w:rPr>
        <w:t xml:space="preserve">                 </w:t>
      </w:r>
      <w:r w:rsidRPr="00AE4F5F">
        <w:rPr>
          <w:rFonts w:ascii="Arial" w:eastAsia="Times New Roman" w:hAnsi="Arial" w:cs="Arial"/>
          <w:b/>
          <w:color w:val="222222"/>
          <w:sz w:val="20"/>
          <w:szCs w:val="20"/>
          <w:lang w:eastAsia="tr-TR"/>
        </w:rPr>
        <w:t>MADDE 14 –</w:t>
      </w:r>
      <w:r w:rsidRPr="00861D48">
        <w:rPr>
          <w:rFonts w:ascii="Arial" w:eastAsia="Times New Roman" w:hAnsi="Arial" w:cs="Arial"/>
          <w:color w:val="222222"/>
          <w:sz w:val="20"/>
          <w:szCs w:val="20"/>
          <w:lang w:eastAsia="tr-TR"/>
        </w:rPr>
        <w:t> (1) Yıllık faaliyet raporunun diğer hususlar bölümünde, faaliyet yılının sona ermesinden sonra şirkette meydana gelen ve ortakların, alacaklıların ve diğer ilgili kişi ve kuruluşların haklarını etkileyebilecek nitelikteki özel önem taşıyan olaylara ilişkin açıklamalara yer verilmesi zorunludur.</w:t>
      </w:r>
      <w:r w:rsidRPr="00861D48">
        <w:rPr>
          <w:rFonts w:ascii="Arial" w:eastAsia="Times New Roman" w:hAnsi="Arial" w:cs="Arial"/>
          <w:color w:val="222222"/>
          <w:sz w:val="20"/>
          <w:szCs w:val="20"/>
          <w:lang w:eastAsia="tr-TR"/>
        </w:rPr>
        <w:br/>
      </w:r>
      <w:r w:rsidR="00AE4F5F">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(2) Bu bölümde ayrıca, bu Yönetmelik hükümlerine aykırı olmamak kaydıyla yönetim organının uygun gördüğü ilave bilgilere de yer verilebilir.</w:t>
      </w:r>
    </w:p>
    <w:p w:rsidR="00AE4F5F" w:rsidRDefault="00861D48" w:rsidP="008D3C0F">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AE4F5F">
        <w:rPr>
          <w:rFonts w:ascii="Arial" w:eastAsia="Times New Roman" w:hAnsi="Arial" w:cs="Arial"/>
          <w:b/>
          <w:color w:val="222222"/>
          <w:sz w:val="20"/>
          <w:szCs w:val="20"/>
          <w:lang w:eastAsia="tr-TR"/>
        </w:rPr>
        <w:t xml:space="preserve">                 </w:t>
      </w:r>
      <w:proofErr w:type="gramStart"/>
      <w:r w:rsidRPr="00AE4F5F">
        <w:rPr>
          <w:rFonts w:ascii="Arial" w:eastAsia="Times New Roman" w:hAnsi="Arial" w:cs="Arial"/>
          <w:b/>
          <w:color w:val="222222"/>
          <w:sz w:val="20"/>
          <w:szCs w:val="20"/>
          <w:lang w:eastAsia="tr-TR"/>
        </w:rPr>
        <w:t>Şirketler topluluğunda ana şirketin faaliyet raporları</w:t>
      </w:r>
      <w:r w:rsidRPr="00AE4F5F">
        <w:rPr>
          <w:rFonts w:ascii="Arial" w:eastAsia="Times New Roman" w:hAnsi="Arial" w:cs="Arial"/>
          <w:b/>
          <w:color w:val="222222"/>
          <w:sz w:val="20"/>
          <w:szCs w:val="20"/>
          <w:lang w:eastAsia="tr-TR"/>
        </w:rPr>
        <w:br/>
      </w:r>
      <w:r w:rsidR="00AE4F5F">
        <w:rPr>
          <w:rFonts w:ascii="Arial" w:eastAsia="Times New Roman" w:hAnsi="Arial" w:cs="Arial"/>
          <w:b/>
          <w:color w:val="222222"/>
          <w:sz w:val="20"/>
          <w:szCs w:val="20"/>
          <w:lang w:eastAsia="tr-TR"/>
        </w:rPr>
        <w:t xml:space="preserve">                 </w:t>
      </w:r>
      <w:r w:rsidRPr="00AE4F5F">
        <w:rPr>
          <w:rFonts w:ascii="Arial" w:eastAsia="Times New Roman" w:hAnsi="Arial" w:cs="Arial"/>
          <w:b/>
          <w:color w:val="222222"/>
          <w:sz w:val="20"/>
          <w:szCs w:val="20"/>
          <w:lang w:eastAsia="tr-TR"/>
        </w:rPr>
        <w:t>MADDE 15 –</w:t>
      </w:r>
      <w:r w:rsidRPr="00861D48">
        <w:rPr>
          <w:rFonts w:ascii="Arial" w:eastAsia="Times New Roman" w:hAnsi="Arial" w:cs="Arial"/>
          <w:color w:val="222222"/>
          <w:sz w:val="20"/>
          <w:szCs w:val="20"/>
          <w:lang w:eastAsia="tr-TR"/>
        </w:rPr>
        <w:t> (1) Şirketler topluluğunda ana şirketin faaliyet raporlarında, bu Yönetmelikte yer alan diğer hükümlere ek olarak aşağıda belirtilen hususların da yer alması zorunludur:</w:t>
      </w:r>
      <w:r w:rsidRPr="00861D48">
        <w:rPr>
          <w:rFonts w:ascii="Arial" w:eastAsia="Times New Roman" w:hAnsi="Arial" w:cs="Arial"/>
          <w:color w:val="222222"/>
          <w:sz w:val="20"/>
          <w:szCs w:val="20"/>
          <w:lang w:eastAsia="tr-TR"/>
        </w:rPr>
        <w:br/>
      </w:r>
      <w:r w:rsidR="00AE4F5F">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a) Bir sermaye şirketinin sermayesinin, doğrudan veya dolaylı olarak, yüzde beşini, onunu, yirmisini, yirmi beşini, otuz üçünü, ellisini, altmış yedisini veya yüzde yüzünü temsil eden miktarda paylarına sahip olunduğu veya payları bu yüzdelerin altına düştüğü takdirde bu durum ve gerekçesi,</w:t>
      </w:r>
      <w:r w:rsidRPr="00861D48">
        <w:rPr>
          <w:rFonts w:ascii="Arial" w:eastAsia="Times New Roman" w:hAnsi="Arial" w:cs="Arial"/>
          <w:color w:val="222222"/>
          <w:sz w:val="20"/>
          <w:szCs w:val="20"/>
          <w:lang w:eastAsia="tr-TR"/>
        </w:rPr>
        <w:br/>
      </w:r>
      <w:r w:rsidR="00AE4F5F">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b) Topluluğa dâhil işletmelerin ana şirket sermayesindeki payları hakkında bilgiler,</w:t>
      </w:r>
      <w:r w:rsidRPr="00861D48">
        <w:rPr>
          <w:rFonts w:ascii="Arial" w:eastAsia="Times New Roman" w:hAnsi="Arial" w:cs="Arial"/>
          <w:color w:val="222222"/>
          <w:sz w:val="20"/>
          <w:szCs w:val="20"/>
          <w:lang w:eastAsia="tr-TR"/>
        </w:rPr>
        <w:br/>
      </w:r>
      <w:r w:rsidR="00AE4F5F">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c) Konsolide finansal tabloların hazırlanması süreci ile ilgili olarak topluluğun iç denetim ve risk yönetimi sistemlerine ilişkin açıklamalar,</w:t>
      </w:r>
      <w:r w:rsidRPr="00861D48">
        <w:rPr>
          <w:rFonts w:ascii="Arial" w:eastAsia="Times New Roman" w:hAnsi="Arial" w:cs="Arial"/>
          <w:color w:val="222222"/>
          <w:sz w:val="20"/>
          <w:szCs w:val="20"/>
          <w:lang w:eastAsia="tr-TR"/>
        </w:rPr>
        <w:br/>
      </w:r>
      <w:r w:rsidR="00AE4F5F">
        <w:rPr>
          <w:rFonts w:ascii="Arial" w:eastAsia="Times New Roman" w:hAnsi="Arial" w:cs="Arial"/>
          <w:color w:val="222222"/>
          <w:sz w:val="20"/>
          <w:szCs w:val="20"/>
          <w:lang w:eastAsia="tr-TR"/>
        </w:rPr>
        <w:t xml:space="preserve">                 </w:t>
      </w:r>
      <w:r w:rsidRPr="00861D48">
        <w:rPr>
          <w:rFonts w:ascii="Arial" w:eastAsia="Times New Roman" w:hAnsi="Arial" w:cs="Arial"/>
          <w:color w:val="222222"/>
          <w:sz w:val="20"/>
          <w:szCs w:val="20"/>
          <w:lang w:eastAsia="tr-TR"/>
        </w:rPr>
        <w:t>ç) Yönetim organı üyelerinden birinin talep etmesi halinde, Kanunun 199 uncu maddesinin dördüncü fıkrasında öngörülen raporun sonuç kısmı.</w:t>
      </w:r>
      <w:proofErr w:type="gramEnd"/>
    </w:p>
    <w:p w:rsidR="00526E91" w:rsidRDefault="00861D48" w:rsidP="008D3C0F">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526E91">
        <w:rPr>
          <w:rFonts w:ascii="Arial" w:eastAsia="Times New Roman" w:hAnsi="Arial" w:cs="Arial"/>
          <w:b/>
          <w:color w:val="222222"/>
          <w:sz w:val="20"/>
          <w:szCs w:val="20"/>
          <w:lang w:eastAsia="tr-TR"/>
        </w:rPr>
        <w:t xml:space="preserve">                </w:t>
      </w:r>
      <w:r w:rsidRPr="00AE4F5F">
        <w:rPr>
          <w:rFonts w:ascii="Arial" w:eastAsia="Times New Roman" w:hAnsi="Arial" w:cs="Arial"/>
          <w:b/>
          <w:color w:val="222222"/>
          <w:sz w:val="20"/>
          <w:szCs w:val="20"/>
          <w:lang w:eastAsia="tr-TR"/>
        </w:rPr>
        <w:t>Yıllık faaliyet raporunun sunumu</w:t>
      </w:r>
      <w:r w:rsidRPr="00AE4F5F">
        <w:rPr>
          <w:rFonts w:ascii="Arial" w:eastAsia="Times New Roman" w:hAnsi="Arial" w:cs="Arial"/>
          <w:b/>
          <w:color w:val="222222"/>
          <w:sz w:val="20"/>
          <w:szCs w:val="20"/>
          <w:lang w:eastAsia="tr-TR"/>
        </w:rPr>
        <w:br/>
      </w:r>
      <w:r w:rsidR="00526E91">
        <w:rPr>
          <w:rFonts w:ascii="Arial" w:eastAsia="Times New Roman" w:hAnsi="Arial" w:cs="Arial"/>
          <w:b/>
          <w:color w:val="222222"/>
          <w:sz w:val="20"/>
          <w:szCs w:val="20"/>
          <w:lang w:eastAsia="tr-TR"/>
        </w:rPr>
        <w:t xml:space="preserve">                </w:t>
      </w:r>
      <w:r w:rsidRPr="00AE4F5F">
        <w:rPr>
          <w:rFonts w:ascii="Arial" w:eastAsia="Times New Roman" w:hAnsi="Arial" w:cs="Arial"/>
          <w:b/>
          <w:color w:val="222222"/>
          <w:sz w:val="20"/>
          <w:szCs w:val="20"/>
          <w:lang w:eastAsia="tr-TR"/>
        </w:rPr>
        <w:t>MADDE 16 –</w:t>
      </w:r>
      <w:r w:rsidRPr="00861D48">
        <w:rPr>
          <w:rFonts w:ascii="Arial" w:eastAsia="Times New Roman" w:hAnsi="Arial" w:cs="Arial"/>
          <w:color w:val="222222"/>
          <w:sz w:val="20"/>
          <w:szCs w:val="20"/>
          <w:lang w:eastAsia="tr-TR"/>
        </w:rPr>
        <w:t> (1) Yıllık faaliyet raporu ilgili olduğu hesap döneminin bitimini izleyen iki ay içinde hazırlanır. Şirketin yönetim organı başkanı ve üyeleri tarafından imzalanarak onaylanır. Yönetim organı üyelerinden herhangi birinin yıllık faaliyet raporunda yer alan bilgilerle ilgili farklı görüşte olması halinde, itiraz ettiği hususlar gerekçeleri ile birlikte yıllık faaliyet raporunda belirtilir.</w:t>
      </w:r>
    </w:p>
    <w:p w:rsidR="00526E91" w:rsidRDefault="00526E91" w:rsidP="008D3C0F">
      <w:pPr>
        <w:shd w:val="clear" w:color="auto" w:fill="FFFFFF"/>
        <w:spacing w:after="0" w:line="300" w:lineRule="atLeast"/>
        <w:rPr>
          <w:rFonts w:ascii="Arial" w:eastAsia="Times New Roman" w:hAnsi="Arial" w:cs="Arial"/>
          <w:color w:val="222222"/>
          <w:sz w:val="20"/>
          <w:szCs w:val="20"/>
          <w:lang w:eastAsia="tr-TR"/>
        </w:rPr>
      </w:pPr>
    </w:p>
    <w:p w:rsidR="00526E91" w:rsidRDefault="00526E91" w:rsidP="008D3C0F">
      <w:pPr>
        <w:shd w:val="clear" w:color="auto" w:fill="FFFFFF"/>
        <w:spacing w:after="0" w:line="300" w:lineRule="atLeast"/>
        <w:rPr>
          <w:rFonts w:ascii="Arial" w:eastAsia="Times New Roman" w:hAnsi="Arial" w:cs="Arial"/>
          <w:color w:val="222222"/>
          <w:sz w:val="20"/>
          <w:szCs w:val="20"/>
          <w:lang w:eastAsia="tr-TR"/>
        </w:rPr>
      </w:pPr>
    </w:p>
    <w:p w:rsidR="00526E91" w:rsidRDefault="00526E91" w:rsidP="008D3C0F">
      <w:pPr>
        <w:shd w:val="clear" w:color="auto" w:fill="FFFFFF"/>
        <w:spacing w:after="0" w:line="300" w:lineRule="atLeast"/>
        <w:rPr>
          <w:rFonts w:ascii="Arial" w:eastAsia="Times New Roman" w:hAnsi="Arial" w:cs="Arial"/>
          <w:color w:val="222222"/>
          <w:sz w:val="20"/>
          <w:szCs w:val="20"/>
          <w:lang w:eastAsia="tr-TR"/>
        </w:rPr>
      </w:pPr>
    </w:p>
    <w:p w:rsidR="00526E91" w:rsidRDefault="00861D48" w:rsidP="00526E91">
      <w:pPr>
        <w:shd w:val="clear" w:color="auto" w:fill="FFFFFF"/>
        <w:spacing w:after="0" w:line="300" w:lineRule="atLeast"/>
        <w:jc w:val="center"/>
        <w:rPr>
          <w:rFonts w:ascii="Arial" w:eastAsia="Times New Roman" w:hAnsi="Arial" w:cs="Arial"/>
          <w:b/>
          <w:color w:val="222222"/>
          <w:sz w:val="20"/>
          <w:szCs w:val="20"/>
          <w:lang w:eastAsia="tr-TR"/>
        </w:rPr>
      </w:pPr>
      <w:r w:rsidRPr="00861D48">
        <w:rPr>
          <w:rFonts w:ascii="Arial" w:eastAsia="Times New Roman" w:hAnsi="Arial" w:cs="Arial"/>
          <w:color w:val="222222"/>
          <w:sz w:val="20"/>
          <w:szCs w:val="20"/>
          <w:lang w:eastAsia="tr-TR"/>
        </w:rPr>
        <w:lastRenderedPageBreak/>
        <w:br/>
      </w:r>
      <w:r w:rsidRPr="00526E91">
        <w:rPr>
          <w:rFonts w:ascii="Arial" w:eastAsia="Times New Roman" w:hAnsi="Arial" w:cs="Arial"/>
          <w:b/>
          <w:color w:val="222222"/>
          <w:sz w:val="20"/>
          <w:szCs w:val="20"/>
          <w:lang w:eastAsia="tr-TR"/>
        </w:rPr>
        <w:t>DÖRDÜNCÜ BÖLÜM</w:t>
      </w:r>
      <w:r w:rsidRPr="00526E91">
        <w:rPr>
          <w:rFonts w:ascii="Arial" w:eastAsia="Times New Roman" w:hAnsi="Arial" w:cs="Arial"/>
          <w:b/>
          <w:color w:val="222222"/>
          <w:sz w:val="20"/>
          <w:szCs w:val="20"/>
          <w:lang w:eastAsia="tr-TR"/>
        </w:rPr>
        <w:br/>
        <w:t>Çeşitli ve Son Hükümler</w:t>
      </w:r>
    </w:p>
    <w:p w:rsidR="00526E91" w:rsidRDefault="00526E91" w:rsidP="00526E91">
      <w:pPr>
        <w:shd w:val="clear" w:color="auto" w:fill="FFFFFF"/>
        <w:spacing w:after="0" w:line="300" w:lineRule="atLeast"/>
        <w:jc w:val="center"/>
        <w:rPr>
          <w:rFonts w:ascii="Arial" w:eastAsia="Times New Roman" w:hAnsi="Arial" w:cs="Arial"/>
          <w:b/>
          <w:color w:val="222222"/>
          <w:sz w:val="20"/>
          <w:szCs w:val="20"/>
          <w:lang w:eastAsia="tr-TR"/>
        </w:rPr>
      </w:pPr>
    </w:p>
    <w:p w:rsidR="00526E91" w:rsidRDefault="00526E91" w:rsidP="00526E91">
      <w:pPr>
        <w:shd w:val="clear" w:color="auto" w:fill="FFFFFF"/>
        <w:spacing w:after="0" w:line="300" w:lineRule="atLeast"/>
        <w:rPr>
          <w:rFonts w:ascii="Arial" w:eastAsia="Times New Roman" w:hAnsi="Arial" w:cs="Arial"/>
          <w:color w:val="222222"/>
          <w:sz w:val="20"/>
          <w:szCs w:val="20"/>
          <w:lang w:eastAsia="tr-TR"/>
        </w:rPr>
      </w:pPr>
      <w:r>
        <w:rPr>
          <w:rFonts w:ascii="Arial" w:eastAsia="Times New Roman" w:hAnsi="Arial" w:cs="Arial"/>
          <w:b/>
          <w:color w:val="222222"/>
          <w:sz w:val="20"/>
          <w:szCs w:val="20"/>
          <w:lang w:eastAsia="tr-TR"/>
        </w:rPr>
        <w:t xml:space="preserve">                  </w:t>
      </w:r>
      <w:r w:rsidR="00861D48" w:rsidRPr="00526E91">
        <w:rPr>
          <w:rFonts w:ascii="Arial" w:eastAsia="Times New Roman" w:hAnsi="Arial" w:cs="Arial"/>
          <w:b/>
          <w:color w:val="222222"/>
          <w:sz w:val="20"/>
          <w:szCs w:val="20"/>
          <w:lang w:eastAsia="tr-TR"/>
        </w:rPr>
        <w:t>Geçiş hükmü</w:t>
      </w:r>
      <w:r w:rsidR="00861D48" w:rsidRPr="00526E91">
        <w:rPr>
          <w:rFonts w:ascii="Arial" w:eastAsia="Times New Roman" w:hAnsi="Arial" w:cs="Arial"/>
          <w:b/>
          <w:color w:val="222222"/>
          <w:sz w:val="20"/>
          <w:szCs w:val="20"/>
          <w:lang w:eastAsia="tr-TR"/>
        </w:rPr>
        <w:br/>
      </w:r>
      <w:r>
        <w:rPr>
          <w:rFonts w:ascii="Arial" w:eastAsia="Times New Roman" w:hAnsi="Arial" w:cs="Arial"/>
          <w:b/>
          <w:color w:val="222222"/>
          <w:sz w:val="20"/>
          <w:szCs w:val="20"/>
          <w:lang w:eastAsia="tr-TR"/>
        </w:rPr>
        <w:t xml:space="preserve">                  </w:t>
      </w:r>
      <w:r w:rsidR="00861D48" w:rsidRPr="00526E91">
        <w:rPr>
          <w:rFonts w:ascii="Arial" w:eastAsia="Times New Roman" w:hAnsi="Arial" w:cs="Arial"/>
          <w:b/>
          <w:color w:val="222222"/>
          <w:sz w:val="20"/>
          <w:szCs w:val="20"/>
          <w:lang w:eastAsia="tr-TR"/>
        </w:rPr>
        <w:t>GEÇİCİ MADDE 1</w:t>
      </w:r>
      <w:r w:rsidR="00861D48" w:rsidRPr="00861D48">
        <w:rPr>
          <w:rFonts w:ascii="Arial" w:eastAsia="Times New Roman" w:hAnsi="Arial" w:cs="Arial"/>
          <w:color w:val="222222"/>
          <w:sz w:val="20"/>
          <w:szCs w:val="20"/>
          <w:lang w:eastAsia="tr-TR"/>
        </w:rPr>
        <w:t xml:space="preserve"> – (1) 2012 yılı hesap dönemine ait yıllık faaliyet raporunda yer verilecek finansal bilgiler, 29/6/1956 tarihli ve 6762 sayılı Türk Ticaret Kanunu uyarınca düzenlenen mali tablolara dayandırılır.</w:t>
      </w:r>
    </w:p>
    <w:p w:rsidR="00526E91" w:rsidRDefault="00861D48" w:rsidP="00526E91">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526E91">
        <w:rPr>
          <w:rFonts w:ascii="Arial" w:eastAsia="Times New Roman" w:hAnsi="Arial" w:cs="Arial"/>
          <w:b/>
          <w:color w:val="222222"/>
          <w:sz w:val="20"/>
          <w:szCs w:val="20"/>
          <w:lang w:eastAsia="tr-TR"/>
        </w:rPr>
        <w:t xml:space="preserve">                 </w:t>
      </w:r>
      <w:r w:rsidRPr="00526E91">
        <w:rPr>
          <w:rFonts w:ascii="Arial" w:eastAsia="Times New Roman" w:hAnsi="Arial" w:cs="Arial"/>
          <w:b/>
          <w:color w:val="222222"/>
          <w:sz w:val="20"/>
          <w:szCs w:val="20"/>
          <w:lang w:eastAsia="tr-TR"/>
        </w:rPr>
        <w:t>Yürürlük</w:t>
      </w:r>
      <w:r w:rsidRPr="00526E91">
        <w:rPr>
          <w:rFonts w:ascii="Arial" w:eastAsia="Times New Roman" w:hAnsi="Arial" w:cs="Arial"/>
          <w:b/>
          <w:color w:val="222222"/>
          <w:sz w:val="20"/>
          <w:szCs w:val="20"/>
          <w:lang w:eastAsia="tr-TR"/>
        </w:rPr>
        <w:br/>
      </w:r>
      <w:r w:rsidR="00526E91">
        <w:rPr>
          <w:rFonts w:ascii="Arial" w:eastAsia="Times New Roman" w:hAnsi="Arial" w:cs="Arial"/>
          <w:b/>
          <w:color w:val="222222"/>
          <w:sz w:val="20"/>
          <w:szCs w:val="20"/>
          <w:lang w:eastAsia="tr-TR"/>
        </w:rPr>
        <w:t xml:space="preserve">                 </w:t>
      </w:r>
      <w:r w:rsidRPr="00526E91">
        <w:rPr>
          <w:rFonts w:ascii="Arial" w:eastAsia="Times New Roman" w:hAnsi="Arial" w:cs="Arial"/>
          <w:b/>
          <w:color w:val="222222"/>
          <w:sz w:val="20"/>
          <w:szCs w:val="20"/>
          <w:lang w:eastAsia="tr-TR"/>
        </w:rPr>
        <w:t>MADDE 17 –</w:t>
      </w:r>
      <w:r w:rsidRPr="00861D48">
        <w:rPr>
          <w:rFonts w:ascii="Arial" w:eastAsia="Times New Roman" w:hAnsi="Arial" w:cs="Arial"/>
          <w:color w:val="222222"/>
          <w:sz w:val="20"/>
          <w:szCs w:val="20"/>
          <w:lang w:eastAsia="tr-TR"/>
        </w:rPr>
        <w:t> (1) Bu Yönetmelik yayımı tarihinde yürürlüğe girer.</w:t>
      </w:r>
    </w:p>
    <w:p w:rsidR="00861D48" w:rsidRPr="00861D48" w:rsidRDefault="00861D48" w:rsidP="00526E91">
      <w:pPr>
        <w:shd w:val="clear" w:color="auto" w:fill="FFFFFF"/>
        <w:spacing w:after="0" w:line="300" w:lineRule="atLeast"/>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br/>
      </w:r>
      <w:r w:rsidR="00526E91">
        <w:rPr>
          <w:rFonts w:ascii="Arial" w:eastAsia="Times New Roman" w:hAnsi="Arial" w:cs="Arial"/>
          <w:b/>
          <w:color w:val="222222"/>
          <w:sz w:val="20"/>
          <w:szCs w:val="20"/>
          <w:lang w:eastAsia="tr-TR"/>
        </w:rPr>
        <w:t xml:space="preserve">                 </w:t>
      </w:r>
      <w:r w:rsidRPr="00526E91">
        <w:rPr>
          <w:rFonts w:ascii="Arial" w:eastAsia="Times New Roman" w:hAnsi="Arial" w:cs="Arial"/>
          <w:b/>
          <w:color w:val="222222"/>
          <w:sz w:val="20"/>
          <w:szCs w:val="20"/>
          <w:lang w:eastAsia="tr-TR"/>
        </w:rPr>
        <w:t>Yürütme</w:t>
      </w:r>
      <w:r w:rsidRPr="00526E91">
        <w:rPr>
          <w:rFonts w:ascii="Arial" w:eastAsia="Times New Roman" w:hAnsi="Arial" w:cs="Arial"/>
          <w:b/>
          <w:color w:val="222222"/>
          <w:sz w:val="20"/>
          <w:szCs w:val="20"/>
          <w:lang w:eastAsia="tr-TR"/>
        </w:rPr>
        <w:br/>
      </w:r>
      <w:r w:rsidR="00526E91">
        <w:rPr>
          <w:rFonts w:ascii="Arial" w:eastAsia="Times New Roman" w:hAnsi="Arial" w:cs="Arial"/>
          <w:b/>
          <w:color w:val="222222"/>
          <w:sz w:val="20"/>
          <w:szCs w:val="20"/>
          <w:lang w:eastAsia="tr-TR"/>
        </w:rPr>
        <w:t xml:space="preserve">                 </w:t>
      </w:r>
      <w:r w:rsidRPr="00526E91">
        <w:rPr>
          <w:rFonts w:ascii="Arial" w:eastAsia="Times New Roman" w:hAnsi="Arial" w:cs="Arial"/>
          <w:b/>
          <w:color w:val="222222"/>
          <w:sz w:val="20"/>
          <w:szCs w:val="20"/>
          <w:lang w:eastAsia="tr-TR"/>
        </w:rPr>
        <w:t>MADDE 18</w:t>
      </w:r>
      <w:r w:rsidRPr="00861D48">
        <w:rPr>
          <w:rFonts w:ascii="Arial" w:eastAsia="Times New Roman" w:hAnsi="Arial" w:cs="Arial"/>
          <w:color w:val="222222"/>
          <w:sz w:val="20"/>
          <w:szCs w:val="20"/>
          <w:lang w:eastAsia="tr-TR"/>
        </w:rPr>
        <w:t xml:space="preserve"> – (1) Bu Yönetmelik hükümlerini Gümrük ve Ticaret Bakanı yürütür.</w:t>
      </w:r>
    </w:p>
    <w:p w:rsidR="00861D48" w:rsidRPr="00861D48" w:rsidRDefault="00861D48" w:rsidP="003D060C">
      <w:pPr>
        <w:shd w:val="clear" w:color="auto" w:fill="FFFFFF"/>
        <w:spacing w:after="0" w:line="300" w:lineRule="atLeast"/>
        <w:jc w:val="both"/>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t> </w:t>
      </w:r>
    </w:p>
    <w:p w:rsidR="00861D48" w:rsidRPr="00861D48" w:rsidRDefault="00861D48" w:rsidP="003D060C">
      <w:pPr>
        <w:shd w:val="clear" w:color="auto" w:fill="FFFFFF"/>
        <w:spacing w:after="150" w:line="300" w:lineRule="atLeast"/>
        <w:jc w:val="both"/>
        <w:rPr>
          <w:rFonts w:ascii="Arial" w:eastAsia="Times New Roman" w:hAnsi="Arial" w:cs="Arial"/>
          <w:color w:val="222222"/>
          <w:sz w:val="20"/>
          <w:szCs w:val="20"/>
          <w:lang w:eastAsia="tr-TR"/>
        </w:rPr>
      </w:pPr>
      <w:r w:rsidRPr="00861D48">
        <w:rPr>
          <w:rFonts w:ascii="Arial" w:eastAsia="Times New Roman" w:hAnsi="Arial" w:cs="Arial"/>
          <w:color w:val="222222"/>
          <w:sz w:val="20"/>
          <w:szCs w:val="20"/>
          <w:lang w:eastAsia="tr-TR"/>
        </w:rPr>
        <w:t> </w:t>
      </w:r>
    </w:p>
    <w:p w:rsidR="000C27FB" w:rsidRDefault="000C27FB" w:rsidP="003D060C">
      <w:pPr>
        <w:jc w:val="both"/>
      </w:pPr>
      <w:bookmarkStart w:id="0" w:name="_GoBack"/>
      <w:bookmarkEnd w:id="0"/>
    </w:p>
    <w:sectPr w:rsidR="000C27FB" w:rsidSect="00861D48">
      <w:pgSz w:w="11906" w:h="16838"/>
      <w:pgMar w:top="1418" w:right="102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2A"/>
    <w:rsid w:val="000C27FB"/>
    <w:rsid w:val="001D1A0A"/>
    <w:rsid w:val="001E7E0E"/>
    <w:rsid w:val="0020272A"/>
    <w:rsid w:val="0029062A"/>
    <w:rsid w:val="003D060C"/>
    <w:rsid w:val="004E474F"/>
    <w:rsid w:val="00526E91"/>
    <w:rsid w:val="00551625"/>
    <w:rsid w:val="00861D48"/>
    <w:rsid w:val="008D3C0F"/>
    <w:rsid w:val="009C7BBA"/>
    <w:rsid w:val="00AE4F5F"/>
    <w:rsid w:val="00DB2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00CA4-33D4-47A0-8248-34CCD40A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2144</Words>
  <Characters>12225</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Rafet Koca</dc:creator>
  <cp:keywords/>
  <dc:description/>
  <cp:lastModifiedBy>ASUS</cp:lastModifiedBy>
  <cp:revision>3</cp:revision>
  <dcterms:created xsi:type="dcterms:W3CDTF">2019-08-28T11:17:00Z</dcterms:created>
  <dcterms:modified xsi:type="dcterms:W3CDTF">2019-09-10T09:20:00Z</dcterms:modified>
</cp:coreProperties>
</file>